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9CE" w:rsidRDefault="00C849CE" w:rsidP="00C849CE">
      <w:pPr>
        <w:rPr>
          <w:rFonts w:ascii="Tahoma" w:hAnsi="Tahoma" w:cs="Tahoma"/>
          <w:sz w:val="22"/>
          <w:szCs w:val="22"/>
          <w:lang w:val="en-AU" w:eastAsia="en-US"/>
        </w:rPr>
      </w:pPr>
    </w:p>
    <w:p w:rsidR="00C849CE" w:rsidRDefault="00C849CE" w:rsidP="00C849CE">
      <w:pPr>
        <w:jc w:val="right"/>
        <w:rPr>
          <w:rFonts w:ascii="Times New Roman" w:hAnsi="Times New Roman"/>
          <w:szCs w:val="24"/>
          <w:lang w:val="en-AU"/>
        </w:rPr>
      </w:pPr>
      <w:r>
        <w:rPr>
          <w:noProof/>
          <w:lang w:val="en-NZ" w:eastAsia="en-NZ"/>
        </w:rPr>
        <w:drawing>
          <wp:inline distT="0" distB="0" distL="0" distR="0" wp14:anchorId="16240D1D" wp14:editId="0017DBDE">
            <wp:extent cx="1171575" cy="7905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71575" cy="790575"/>
                    </a:xfrm>
                    <a:prstGeom prst="rect">
                      <a:avLst/>
                    </a:prstGeom>
                    <a:noFill/>
                  </pic:spPr>
                </pic:pic>
              </a:graphicData>
            </a:graphic>
          </wp:inline>
        </w:drawing>
      </w:r>
      <w:r>
        <w:rPr>
          <w:rFonts w:ascii="Papyrus" w:hAnsi="Papyrus"/>
          <w:b/>
          <w:bCs/>
          <w:noProof/>
          <w:color w:val="FF99CC"/>
          <w:sz w:val="22"/>
          <w:szCs w:val="22"/>
          <w:lang w:val="en-NZ" w:eastAsia="en-NZ"/>
        </w:rPr>
        <w:drawing>
          <wp:inline distT="0" distB="0" distL="0" distR="0">
            <wp:extent cx="3838575" cy="1257300"/>
            <wp:effectExtent l="0" t="0" r="9525" b="0"/>
            <wp:docPr id="4" name="Picture 4" descr="SNIPS SML FULL l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NIPS SML FULL lo-res"/>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3838575" cy="1257300"/>
                    </a:xfrm>
                    <a:prstGeom prst="rect">
                      <a:avLst/>
                    </a:prstGeom>
                    <a:noFill/>
                    <a:ln>
                      <a:noFill/>
                    </a:ln>
                  </pic:spPr>
                </pic:pic>
              </a:graphicData>
            </a:graphic>
          </wp:inline>
        </w:drawing>
      </w:r>
    </w:p>
    <w:p w:rsidR="00C849CE" w:rsidRDefault="00C849CE" w:rsidP="00C849CE">
      <w:pPr>
        <w:pStyle w:val="Caption"/>
        <w:rPr>
          <w:rFonts w:ascii="Tahoma" w:hAnsi="Tahoma" w:cs="Tahoma"/>
          <w:lang w:val="en-AU"/>
        </w:rPr>
      </w:pPr>
      <w:r>
        <w:rPr>
          <w:rFonts w:ascii="Tahoma" w:hAnsi="Tahoma" w:cs="Tahoma"/>
          <w:lang w:val="en-AU"/>
        </w:rPr>
        <w:t xml:space="preserve">College of Child and Youth Nurses, NZNO monthly news bulletin </w:t>
      </w:r>
    </w:p>
    <w:p w:rsidR="00C849CE" w:rsidRDefault="00C849CE" w:rsidP="00C849CE">
      <w:pPr>
        <w:pStyle w:val="Caption"/>
        <w:rPr>
          <w:rFonts w:ascii="Tahoma" w:hAnsi="Tahoma" w:cs="Tahoma"/>
          <w:lang w:val="en-AU"/>
        </w:rPr>
      </w:pPr>
      <w:r>
        <w:rPr>
          <w:rFonts w:ascii="Tahoma" w:hAnsi="Tahoma" w:cs="Tahoma"/>
          <w:lang w:val="en-AU"/>
        </w:rPr>
        <w:t>Friday 3 February 2017</w:t>
      </w:r>
    </w:p>
    <w:p w:rsidR="00C849CE" w:rsidRDefault="00C849CE" w:rsidP="00C849CE">
      <w:pPr>
        <w:rPr>
          <w:rFonts w:ascii="Times New Roman" w:hAnsi="Times New Roman"/>
          <w:lang w:val="en-AU"/>
        </w:rPr>
      </w:pPr>
    </w:p>
    <w:p w:rsidR="00C849CE" w:rsidRDefault="00C849CE" w:rsidP="00C849CE">
      <w:pPr>
        <w:rPr>
          <w:rFonts w:ascii="Tahoma" w:hAnsi="Tahoma" w:cs="Tahoma"/>
          <w:color w:val="464646"/>
          <w:sz w:val="22"/>
          <w:szCs w:val="22"/>
          <w:lang w:val="en-NZ" w:eastAsia="en-NZ"/>
        </w:rPr>
      </w:pPr>
      <w:bookmarkStart w:id="0" w:name="_GoBack"/>
      <w:bookmarkEnd w:id="0"/>
    </w:p>
    <w:p w:rsidR="00C849CE" w:rsidRDefault="00C849CE" w:rsidP="00C849CE">
      <w:pPr>
        <w:keepNext/>
        <w:shd w:val="clear" w:color="auto" w:fill="FFFFFF"/>
        <w:rPr>
          <w:rFonts w:ascii="Tahoma" w:hAnsi="Tahoma" w:cs="Tahoma"/>
          <w:b/>
          <w:bCs/>
          <w:color w:val="FF99CC"/>
          <w:sz w:val="28"/>
          <w:szCs w:val="28"/>
          <w:u w:val="single"/>
          <w:lang w:eastAsia="en-US"/>
        </w:rPr>
      </w:pPr>
      <w:r>
        <w:rPr>
          <w:rFonts w:ascii="Tahoma" w:hAnsi="Tahoma" w:cs="Tahoma"/>
          <w:b/>
          <w:bCs/>
          <w:color w:val="FF99CC"/>
          <w:sz w:val="28"/>
          <w:szCs w:val="28"/>
          <w:u w:val="single"/>
        </w:rPr>
        <w:t>Consultation</w:t>
      </w:r>
    </w:p>
    <w:p w:rsidR="00C849CE" w:rsidRDefault="00C849CE" w:rsidP="00C849CE">
      <w:pPr>
        <w:spacing w:after="160" w:line="252" w:lineRule="auto"/>
        <w:rPr>
          <w:rFonts w:ascii="Tahoma" w:hAnsi="Tahoma" w:cs="Tahoma"/>
          <w:sz w:val="22"/>
          <w:szCs w:val="22"/>
        </w:rPr>
      </w:pPr>
    </w:p>
    <w:p w:rsidR="00C849CE" w:rsidRDefault="00C849CE" w:rsidP="00C849CE">
      <w:pPr>
        <w:spacing w:after="160" w:line="252" w:lineRule="auto"/>
        <w:rPr>
          <w:rFonts w:ascii="Calibri" w:hAnsi="Calibri"/>
          <w:sz w:val="22"/>
          <w:szCs w:val="22"/>
        </w:rPr>
      </w:pPr>
      <w:r>
        <w:rPr>
          <w:rFonts w:ascii="Tahoma" w:hAnsi="Tahoma" w:cs="Tahoma"/>
          <w:sz w:val="22"/>
          <w:szCs w:val="22"/>
        </w:rPr>
        <w:t>NZNO is presently consulting with members on a range of issues.  The full outline can be found at:</w:t>
      </w:r>
      <w:r>
        <w:rPr>
          <w:rFonts w:ascii="Tahoma" w:hAnsi="Tahoma" w:cs="Tahoma"/>
          <w:b/>
          <w:bCs/>
          <w:color w:val="FF99CC"/>
          <w:sz w:val="22"/>
          <w:szCs w:val="22"/>
          <w:u w:val="single"/>
        </w:rPr>
        <w:t xml:space="preserve">  </w:t>
      </w:r>
      <w:hyperlink r:id="rId8" w:history="1">
        <w:r>
          <w:rPr>
            <w:rStyle w:val="Hyperlink"/>
            <w:rFonts w:ascii="Tahoma" w:hAnsi="Tahoma" w:cs="Tahoma"/>
            <w:b/>
            <w:bCs/>
            <w:sz w:val="22"/>
            <w:szCs w:val="22"/>
          </w:rPr>
          <w:t>h</w:t>
        </w:r>
        <w:r>
          <w:rPr>
            <w:rStyle w:val="Hyperlink"/>
            <w:rFonts w:ascii="Tahoma" w:hAnsi="Tahoma" w:cs="Tahoma"/>
            <w:sz w:val="22"/>
            <w:szCs w:val="22"/>
          </w:rPr>
          <w:t>ttp://www.nzno.org.nz/get_involved/consultation</w:t>
        </w:r>
      </w:hyperlink>
    </w:p>
    <w:p w:rsidR="00C849CE" w:rsidRDefault="00C849CE" w:rsidP="00C849CE">
      <w:pPr>
        <w:shd w:val="clear" w:color="auto" w:fill="FFFFFF"/>
        <w:rPr>
          <w:rFonts w:ascii="Tahoma" w:hAnsi="Tahoma" w:cs="Tahoma"/>
          <w:b/>
          <w:bCs/>
          <w:color w:val="333435"/>
          <w:sz w:val="22"/>
          <w:szCs w:val="22"/>
          <w:lang w:eastAsia="en-NZ"/>
        </w:rPr>
      </w:pPr>
      <w:r>
        <w:rPr>
          <w:rFonts w:ascii="Tahoma" w:hAnsi="Tahoma" w:cs="Tahoma"/>
          <w:b/>
          <w:bCs/>
          <w:color w:val="660099"/>
          <w:sz w:val="22"/>
          <w:szCs w:val="22"/>
          <w:bdr w:val="none" w:sz="0" w:space="0" w:color="auto" w:frame="1"/>
          <w:lang w:eastAsia="en-NZ"/>
        </w:rPr>
        <w:t>PRIME (Primary Response in Medical Emergencies) Service Review Steering Group Draft Report to NASO (National Ambulance Sector Office)</w:t>
      </w:r>
    </w:p>
    <w:p w:rsidR="00C849CE" w:rsidRDefault="00C849CE" w:rsidP="00C849CE">
      <w:pPr>
        <w:shd w:val="clear" w:color="auto" w:fill="FFFFFF"/>
        <w:rPr>
          <w:rFonts w:ascii="Tahoma" w:hAnsi="Tahoma" w:cs="Tahoma"/>
          <w:color w:val="333435"/>
          <w:sz w:val="22"/>
          <w:szCs w:val="22"/>
          <w:lang w:eastAsia="en-NZ"/>
        </w:rPr>
      </w:pPr>
      <w:r>
        <w:rPr>
          <w:rFonts w:ascii="Tahoma" w:hAnsi="Tahoma" w:cs="Tahoma"/>
          <w:color w:val="333435"/>
          <w:sz w:val="22"/>
          <w:szCs w:val="22"/>
          <w:lang w:eastAsia="en-NZ"/>
        </w:rPr>
        <w:t>The National Ambulance Sector Office (NASO) (on behalf of ACC and the Ministry of Health) is undertaking a formal review of PRIME.</w:t>
      </w:r>
    </w:p>
    <w:p w:rsidR="00C849CE" w:rsidRDefault="00C849CE" w:rsidP="00C849CE">
      <w:pPr>
        <w:shd w:val="clear" w:color="auto" w:fill="FFFFFF"/>
        <w:rPr>
          <w:rFonts w:ascii="Tahoma" w:hAnsi="Tahoma" w:cs="Tahoma"/>
          <w:color w:val="333435"/>
          <w:sz w:val="22"/>
          <w:szCs w:val="22"/>
          <w:lang w:eastAsia="en-NZ"/>
        </w:rPr>
      </w:pPr>
      <w:r>
        <w:rPr>
          <w:rFonts w:ascii="Tahoma" w:hAnsi="Tahoma" w:cs="Tahoma"/>
          <w:color w:val="333435"/>
          <w:sz w:val="22"/>
          <w:szCs w:val="22"/>
          <w:lang w:eastAsia="en-NZ"/>
        </w:rPr>
        <w:t>In 2016 the PRIME Service Review Steering Group developed a range of recommendations on specific issues regarding PRIME services that are now documented in a Draft Review Report.</w:t>
      </w:r>
    </w:p>
    <w:p w:rsidR="00C849CE" w:rsidRDefault="00C849CE" w:rsidP="00C849CE">
      <w:pPr>
        <w:shd w:val="clear" w:color="auto" w:fill="FFFFFF"/>
        <w:rPr>
          <w:rFonts w:ascii="Tahoma" w:hAnsi="Tahoma" w:cs="Tahoma"/>
          <w:color w:val="333435"/>
          <w:sz w:val="22"/>
          <w:szCs w:val="22"/>
          <w:lang w:eastAsia="en-NZ"/>
        </w:rPr>
      </w:pPr>
      <w:r>
        <w:rPr>
          <w:rFonts w:ascii="Tahoma" w:hAnsi="Tahoma" w:cs="Tahoma"/>
          <w:color w:val="333435"/>
          <w:sz w:val="22"/>
          <w:szCs w:val="22"/>
          <w:lang w:eastAsia="en-NZ"/>
        </w:rPr>
        <w:t>NZNO welcomes your feedback on the Steering Group Draft Report to the NASO which is below:</w:t>
      </w:r>
    </w:p>
    <w:p w:rsidR="00C849CE" w:rsidRDefault="003B5E88" w:rsidP="00C849CE">
      <w:pPr>
        <w:numPr>
          <w:ilvl w:val="0"/>
          <w:numId w:val="1"/>
        </w:numPr>
        <w:shd w:val="clear" w:color="auto" w:fill="FFFFFF"/>
        <w:spacing w:after="160" w:line="252" w:lineRule="auto"/>
        <w:ind w:left="375"/>
        <w:rPr>
          <w:rFonts w:ascii="Tahoma" w:hAnsi="Tahoma" w:cs="Tahoma"/>
          <w:color w:val="333435"/>
          <w:sz w:val="22"/>
          <w:szCs w:val="22"/>
          <w:lang w:eastAsia="en-NZ"/>
        </w:rPr>
      </w:pPr>
      <w:hyperlink r:id="rId9" w:history="1">
        <w:r w:rsidR="00C849CE">
          <w:rPr>
            <w:rStyle w:val="Hyperlink"/>
            <w:rFonts w:ascii="Tahoma" w:hAnsi="Tahoma" w:cs="Tahoma"/>
            <w:color w:val="501F74"/>
            <w:sz w:val="22"/>
            <w:szCs w:val="22"/>
            <w:bdr w:val="none" w:sz="0" w:space="0" w:color="auto" w:frame="1"/>
            <w:lang w:eastAsia="en-NZ"/>
          </w:rPr>
          <w:t>http://www.health.govt.nz/system/files/documents/pages/prime-service-review-2016-naso-document-stakeholder-consultation-january2017.pdf</w:t>
        </w:r>
      </w:hyperlink>
    </w:p>
    <w:p w:rsidR="00C849CE" w:rsidRDefault="00C849CE" w:rsidP="00C849CE">
      <w:pPr>
        <w:shd w:val="clear" w:color="auto" w:fill="FFFFFF"/>
        <w:rPr>
          <w:rFonts w:ascii="Tahoma" w:hAnsi="Tahoma" w:cs="Tahoma"/>
          <w:color w:val="333435"/>
          <w:sz w:val="22"/>
          <w:szCs w:val="22"/>
          <w:lang w:eastAsia="en-NZ"/>
        </w:rPr>
      </w:pPr>
      <w:r>
        <w:rPr>
          <w:rFonts w:ascii="Tahoma" w:hAnsi="Tahoma" w:cs="Tahoma"/>
          <w:color w:val="333435"/>
          <w:sz w:val="22"/>
          <w:szCs w:val="22"/>
          <w:lang w:eastAsia="en-NZ"/>
        </w:rPr>
        <w:t>Following this consultation the Review Report will be approved by the steering group for submission to the Ministry of Health and ACC for consideration in the first half of 2017.</w:t>
      </w:r>
    </w:p>
    <w:p w:rsidR="00C849CE" w:rsidRDefault="00C849CE" w:rsidP="00C849CE">
      <w:pPr>
        <w:shd w:val="clear" w:color="auto" w:fill="FFFFFF"/>
        <w:spacing w:after="150"/>
        <w:rPr>
          <w:rFonts w:ascii="Tahoma" w:hAnsi="Tahoma" w:cs="Tahoma"/>
          <w:color w:val="333435"/>
          <w:sz w:val="22"/>
          <w:szCs w:val="22"/>
          <w:lang w:eastAsia="en-NZ"/>
        </w:rPr>
      </w:pPr>
      <w:r>
        <w:rPr>
          <w:rFonts w:ascii="Tahoma" w:hAnsi="Tahoma" w:cs="Tahoma"/>
          <w:b/>
          <w:bCs/>
          <w:color w:val="333435"/>
          <w:sz w:val="22"/>
          <w:szCs w:val="22"/>
          <w:bdr w:val="none" w:sz="0" w:space="0" w:color="auto" w:frame="1"/>
          <w:lang w:eastAsia="en-NZ"/>
        </w:rPr>
        <w:t>Feedback due:</w:t>
      </w:r>
      <w:r>
        <w:rPr>
          <w:rFonts w:ascii="Tahoma" w:hAnsi="Tahoma" w:cs="Tahoma"/>
          <w:color w:val="333435"/>
          <w:sz w:val="22"/>
          <w:szCs w:val="22"/>
          <w:lang w:eastAsia="en-NZ"/>
        </w:rPr>
        <w:t> Please send feedback to </w:t>
      </w:r>
      <w:hyperlink r:id="rId10" w:history="1">
        <w:r>
          <w:rPr>
            <w:rStyle w:val="Hyperlink"/>
            <w:rFonts w:ascii="Tahoma" w:hAnsi="Tahoma" w:cs="Tahoma"/>
            <w:color w:val="501F74"/>
            <w:sz w:val="22"/>
            <w:szCs w:val="22"/>
            <w:bdr w:val="none" w:sz="0" w:space="0" w:color="auto" w:frame="1"/>
            <w:lang w:eastAsia="en-NZ"/>
          </w:rPr>
          <w:t>marilynh@nzno.org.nz</w:t>
        </w:r>
      </w:hyperlink>
      <w:r>
        <w:rPr>
          <w:rFonts w:ascii="Tahoma" w:hAnsi="Tahoma" w:cs="Tahoma"/>
          <w:color w:val="333435"/>
          <w:sz w:val="22"/>
          <w:szCs w:val="22"/>
          <w:lang w:eastAsia="en-NZ"/>
        </w:rPr>
        <w:t> by </w:t>
      </w:r>
      <w:r>
        <w:rPr>
          <w:rFonts w:ascii="Tahoma" w:hAnsi="Tahoma" w:cs="Tahoma"/>
          <w:b/>
          <w:bCs/>
          <w:color w:val="333435"/>
          <w:sz w:val="22"/>
          <w:szCs w:val="22"/>
          <w:bdr w:val="none" w:sz="0" w:space="0" w:color="auto" w:frame="1"/>
          <w:lang w:eastAsia="en-NZ"/>
        </w:rPr>
        <w:t>Friday 24 February 2017</w:t>
      </w:r>
    </w:p>
    <w:p w:rsidR="00C849CE" w:rsidRDefault="00C849CE" w:rsidP="00C849CE">
      <w:pPr>
        <w:rPr>
          <w:rFonts w:ascii="Calibri" w:hAnsi="Calibri"/>
          <w:sz w:val="22"/>
          <w:szCs w:val="22"/>
          <w:lang w:eastAsia="en-US"/>
        </w:rPr>
      </w:pPr>
    </w:p>
    <w:p w:rsidR="00C849CE" w:rsidRDefault="00C849CE" w:rsidP="00C849CE">
      <w:pPr>
        <w:keepNext/>
        <w:rPr>
          <w:rFonts w:ascii="Tahoma" w:hAnsi="Tahoma" w:cs="Tahoma"/>
          <w:b/>
          <w:bCs/>
          <w:color w:val="FF99CC"/>
          <w:sz w:val="28"/>
          <w:szCs w:val="28"/>
        </w:rPr>
      </w:pPr>
      <w:r>
        <w:rPr>
          <w:rFonts w:ascii="Tahoma" w:hAnsi="Tahoma" w:cs="Tahoma"/>
          <w:b/>
          <w:bCs/>
          <w:color w:val="FF99CC"/>
          <w:sz w:val="28"/>
          <w:szCs w:val="28"/>
        </w:rPr>
        <w:t>NZ News</w:t>
      </w:r>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Life in NZ: 'On track' at 21? For some Kiwi kids it's an uphill battle</w:t>
      </w:r>
    </w:p>
    <w:p w:rsidR="00C849CE" w:rsidRDefault="00C849CE" w:rsidP="00C849CE">
      <w:pPr>
        <w:rPr>
          <w:rFonts w:ascii="Tahoma" w:hAnsi="Tahoma" w:cs="Tahoma"/>
          <w:color w:val="333333"/>
          <w:sz w:val="22"/>
          <w:szCs w:val="22"/>
          <w:lang w:eastAsia="en-NZ"/>
        </w:rPr>
      </w:pPr>
      <w:r>
        <w:rPr>
          <w:rFonts w:ascii="Tahoma" w:hAnsi="Tahoma" w:cs="Tahoma"/>
          <w:color w:val="333333"/>
          <w:sz w:val="22"/>
          <w:szCs w:val="22"/>
          <w:lang w:eastAsia="en-NZ"/>
        </w:rPr>
        <w:t>How likely young New Zealanders are to be "on track" at 21-years-old has been mapped using a powerful government database.</w:t>
      </w:r>
    </w:p>
    <w:p w:rsidR="00C849CE" w:rsidRDefault="003B5E88" w:rsidP="00C849CE">
      <w:pPr>
        <w:rPr>
          <w:rFonts w:ascii="Tahoma" w:hAnsi="Tahoma" w:cs="Tahoma"/>
          <w:color w:val="333333"/>
          <w:sz w:val="22"/>
          <w:szCs w:val="22"/>
          <w:lang w:eastAsia="en-NZ"/>
        </w:rPr>
      </w:pPr>
      <w:hyperlink r:id="rId11" w:tgtFrame="_blank" w:history="1">
        <w:r w:rsidR="00C849CE">
          <w:rPr>
            <w:rStyle w:val="Hyperlink"/>
            <w:rFonts w:ascii="Tahoma" w:hAnsi="Tahoma" w:cs="Tahoma"/>
            <w:sz w:val="22"/>
            <w:szCs w:val="22"/>
            <w:bdr w:val="none" w:sz="0" w:space="0" w:color="auto" w:frame="1"/>
            <w:lang w:eastAsia="en-NZ"/>
          </w:rPr>
          <w:t>in a new report by treasury</w:t>
        </w:r>
      </w:hyperlink>
      <w:r w:rsidR="00C849CE">
        <w:rPr>
          <w:rFonts w:ascii="Tahoma" w:hAnsi="Tahoma" w:cs="Tahoma"/>
          <w:color w:val="333333"/>
          <w:sz w:val="22"/>
          <w:szCs w:val="22"/>
          <w:lang w:eastAsia="en-NZ"/>
        </w:rPr>
        <w:t>, researchers analysed anonymised data from 56,310 kiwis born in 1993 on whether they had attained or enrolled in a course at level four or above, were employed and earning the "living wage", or self-employed</w:t>
      </w:r>
    </w:p>
    <w:p w:rsidR="00C849CE" w:rsidRDefault="003B5E88" w:rsidP="00C849CE">
      <w:pPr>
        <w:rPr>
          <w:rFonts w:ascii="Tahoma" w:hAnsi="Tahoma" w:cs="Tahoma"/>
          <w:color w:val="333333"/>
          <w:sz w:val="22"/>
          <w:szCs w:val="22"/>
          <w:lang w:eastAsia="en-NZ"/>
        </w:rPr>
      </w:pPr>
      <w:hyperlink r:id="rId12" w:history="1">
        <w:r w:rsidR="00C849CE">
          <w:rPr>
            <w:rStyle w:val="Hyperlink"/>
            <w:rFonts w:ascii="Tahoma" w:hAnsi="Tahoma" w:cs="Tahoma"/>
            <w:sz w:val="22"/>
            <w:szCs w:val="22"/>
            <w:lang w:eastAsia="en-NZ"/>
          </w:rPr>
          <w:t>Read more here</w:t>
        </w:r>
      </w:hyperlink>
    </w:p>
    <w:p w:rsidR="00C849CE" w:rsidRDefault="00C849CE" w:rsidP="00C849CE">
      <w:pPr>
        <w:rPr>
          <w:rFonts w:ascii="Tahoma" w:hAnsi="Tahoma" w:cs="Tahoma"/>
          <w:b/>
          <w:bCs/>
          <w:color w:val="FF99CC"/>
          <w:sz w:val="28"/>
          <w:szCs w:val="28"/>
          <w:lang w:eastAsia="en-US"/>
        </w:rPr>
      </w:pPr>
    </w:p>
    <w:p w:rsidR="00C849CE" w:rsidRDefault="00C849CE" w:rsidP="00C849CE">
      <w:pPr>
        <w:rPr>
          <w:rFonts w:ascii="Tahoma" w:hAnsi="Tahoma" w:cs="Tahoma"/>
          <w:b/>
          <w:bCs/>
          <w:sz w:val="22"/>
          <w:szCs w:val="22"/>
        </w:rPr>
      </w:pPr>
      <w:r>
        <w:rPr>
          <w:rFonts w:ascii="Tahoma" w:hAnsi="Tahoma" w:cs="Tahoma"/>
          <w:b/>
          <w:bCs/>
          <w:sz w:val="22"/>
          <w:szCs w:val="22"/>
        </w:rPr>
        <w:t>New Zealand children could start school at age four under cohort entry proposal</w:t>
      </w:r>
    </w:p>
    <w:p w:rsidR="00C849CE" w:rsidRDefault="00C849CE" w:rsidP="00C849CE">
      <w:pPr>
        <w:rPr>
          <w:rFonts w:ascii="Tahoma" w:hAnsi="Tahoma" w:cs="Tahoma"/>
          <w:sz w:val="22"/>
          <w:szCs w:val="22"/>
        </w:rPr>
      </w:pPr>
      <w:r>
        <w:rPr>
          <w:rFonts w:ascii="Tahoma" w:hAnsi="Tahoma" w:cs="Tahoma"/>
          <w:sz w:val="22"/>
          <w:szCs w:val="22"/>
        </w:rPr>
        <w:t>Parents could soon be sending their children to school at age four under a proposed law change to school entry arrangements.</w:t>
      </w:r>
    </w:p>
    <w:p w:rsidR="00C849CE" w:rsidRDefault="003B5E88" w:rsidP="00C849CE">
      <w:pPr>
        <w:rPr>
          <w:rFonts w:ascii="Tahoma" w:hAnsi="Tahoma" w:cs="Tahoma"/>
          <w:sz w:val="22"/>
          <w:szCs w:val="22"/>
        </w:rPr>
      </w:pPr>
      <w:hyperlink r:id="rId13" w:history="1">
        <w:r w:rsidR="00C849CE">
          <w:rPr>
            <w:rStyle w:val="Hyperlink"/>
            <w:rFonts w:ascii="Tahoma" w:hAnsi="Tahoma" w:cs="Tahoma"/>
            <w:sz w:val="22"/>
            <w:szCs w:val="22"/>
          </w:rPr>
          <w:t>Read more here</w:t>
        </w:r>
      </w:hyperlink>
    </w:p>
    <w:p w:rsidR="00C849CE" w:rsidRDefault="00C849CE" w:rsidP="00C849CE">
      <w:pPr>
        <w:rPr>
          <w:rFonts w:ascii="Tahoma" w:hAnsi="Tahoma" w:cs="Tahoma"/>
          <w:sz w:val="22"/>
          <w:szCs w:val="22"/>
        </w:rPr>
      </w:pPr>
    </w:p>
    <w:p w:rsidR="00C849CE" w:rsidRDefault="00C849CE" w:rsidP="00C849CE">
      <w:pPr>
        <w:rPr>
          <w:rFonts w:ascii="Tahoma" w:hAnsi="Tahoma" w:cs="Tahoma"/>
          <w:b/>
          <w:bCs/>
          <w:sz w:val="22"/>
          <w:szCs w:val="22"/>
        </w:rPr>
      </w:pPr>
      <w:r>
        <w:rPr>
          <w:rFonts w:ascii="Tahoma" w:hAnsi="Tahoma" w:cs="Tahoma"/>
          <w:b/>
          <w:bCs/>
          <w:sz w:val="22"/>
          <w:szCs w:val="22"/>
        </w:rPr>
        <w:t>Kiwi Kids Lacking in Basic Life Skills - Survey</w:t>
      </w:r>
    </w:p>
    <w:p w:rsidR="00C849CE" w:rsidRDefault="00C849CE" w:rsidP="00C849CE">
      <w:pPr>
        <w:rPr>
          <w:rFonts w:ascii="Tahoma" w:hAnsi="Tahoma" w:cs="Tahoma"/>
          <w:sz w:val="22"/>
          <w:szCs w:val="22"/>
        </w:rPr>
      </w:pPr>
      <w:r>
        <w:rPr>
          <w:rFonts w:ascii="Tahoma" w:hAnsi="Tahoma" w:cs="Tahoma"/>
          <w:sz w:val="22"/>
          <w:szCs w:val="22"/>
        </w:rPr>
        <w:lastRenderedPageBreak/>
        <w:t>Young Kiwi kids can use a cellphone or remote control but lack the basic life skills necessary for making their bed, breakfast or lunch, according to new research.</w:t>
      </w:r>
    </w:p>
    <w:p w:rsidR="00C849CE" w:rsidRDefault="003B5E88" w:rsidP="00C849CE">
      <w:pPr>
        <w:rPr>
          <w:rFonts w:ascii="Tahoma" w:hAnsi="Tahoma" w:cs="Tahoma"/>
          <w:color w:val="0000FF"/>
          <w:sz w:val="22"/>
          <w:szCs w:val="22"/>
          <w:u w:val="single"/>
        </w:rPr>
      </w:pPr>
      <w:hyperlink r:id="rId14" w:history="1">
        <w:r w:rsidR="00C849CE">
          <w:rPr>
            <w:rStyle w:val="Hyperlink"/>
            <w:rFonts w:ascii="Tahoma" w:hAnsi="Tahoma" w:cs="Tahoma"/>
            <w:sz w:val="22"/>
            <w:szCs w:val="22"/>
          </w:rPr>
          <w:t>Read more here</w:t>
        </w:r>
      </w:hyperlink>
    </w:p>
    <w:p w:rsidR="00C849CE" w:rsidRDefault="00C849CE" w:rsidP="00C849CE">
      <w:pPr>
        <w:rPr>
          <w:rFonts w:ascii="Tahoma" w:hAnsi="Tahoma" w:cs="Tahoma"/>
          <w:color w:val="0000FF"/>
          <w:sz w:val="22"/>
          <w:szCs w:val="22"/>
          <w:u w:val="single"/>
        </w:rPr>
      </w:pPr>
    </w:p>
    <w:p w:rsidR="00C849CE" w:rsidRDefault="00C849CE" w:rsidP="00C849CE">
      <w:pPr>
        <w:rPr>
          <w:rFonts w:ascii="Tahoma" w:hAnsi="Tahoma" w:cs="Tahoma"/>
          <w:b/>
          <w:bCs/>
          <w:sz w:val="22"/>
          <w:szCs w:val="22"/>
        </w:rPr>
      </w:pPr>
      <w:r>
        <w:rPr>
          <w:rFonts w:ascii="Tahoma" w:hAnsi="Tahoma" w:cs="Tahoma"/>
          <w:b/>
          <w:bCs/>
          <w:sz w:val="22"/>
          <w:szCs w:val="22"/>
        </w:rPr>
        <w:t>NZ's baby wards regularly at capacity</w:t>
      </w:r>
    </w:p>
    <w:p w:rsidR="00C849CE" w:rsidRDefault="00C849CE" w:rsidP="00C849CE">
      <w:pPr>
        <w:rPr>
          <w:rFonts w:ascii="Tahoma" w:hAnsi="Tahoma" w:cs="Tahoma"/>
          <w:sz w:val="22"/>
          <w:szCs w:val="22"/>
        </w:rPr>
      </w:pPr>
      <w:r>
        <w:rPr>
          <w:rFonts w:ascii="Tahoma" w:hAnsi="Tahoma" w:cs="Tahoma"/>
          <w:sz w:val="22"/>
          <w:szCs w:val="22"/>
        </w:rPr>
        <w:t>Older mothers, more high risk pregnancies and better baby survival rates are pushing hospitals' newborn intensive care units past their limits.</w:t>
      </w:r>
    </w:p>
    <w:p w:rsidR="00C849CE" w:rsidRDefault="003B5E88" w:rsidP="00C849CE">
      <w:pPr>
        <w:rPr>
          <w:rFonts w:ascii="Tahoma" w:hAnsi="Tahoma" w:cs="Tahoma"/>
          <w:sz w:val="22"/>
          <w:szCs w:val="22"/>
        </w:rPr>
      </w:pPr>
      <w:hyperlink r:id="rId15" w:history="1">
        <w:r w:rsidR="00C849CE">
          <w:rPr>
            <w:rStyle w:val="Hyperlink"/>
            <w:rFonts w:ascii="Tahoma" w:hAnsi="Tahoma" w:cs="Tahoma"/>
            <w:sz w:val="22"/>
            <w:szCs w:val="22"/>
          </w:rPr>
          <w:t>Read more here</w:t>
        </w:r>
      </w:hyperlink>
    </w:p>
    <w:p w:rsidR="00C849CE" w:rsidRDefault="00C849CE" w:rsidP="00C849CE">
      <w:pPr>
        <w:rPr>
          <w:rFonts w:ascii="Tahoma" w:hAnsi="Tahoma" w:cs="Tahoma"/>
          <w:sz w:val="22"/>
          <w:szCs w:val="22"/>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Adolescent health</w:t>
      </w:r>
    </w:p>
    <w:p w:rsidR="00C849CE" w:rsidRDefault="00C849CE" w:rsidP="00C849CE">
      <w:pPr>
        <w:rPr>
          <w:rFonts w:ascii="Tahoma" w:hAnsi="Tahoma" w:cs="Tahoma"/>
          <w:sz w:val="20"/>
          <w:lang w:eastAsia="en-NZ"/>
        </w:rPr>
      </w:pPr>
    </w:p>
    <w:p w:rsidR="00C849CE" w:rsidRDefault="00C849CE" w:rsidP="00C849CE">
      <w:pPr>
        <w:rPr>
          <w:rFonts w:ascii="Tahoma" w:hAnsi="Tahoma" w:cs="Tahoma"/>
          <w:b/>
          <w:bCs/>
          <w:color w:val="4B4B4B"/>
          <w:sz w:val="22"/>
          <w:szCs w:val="22"/>
          <w:lang w:eastAsia="en-NZ"/>
        </w:rPr>
      </w:pPr>
      <w:r>
        <w:rPr>
          <w:rFonts w:ascii="Tahoma" w:hAnsi="Tahoma" w:cs="Tahoma"/>
          <w:b/>
          <w:bCs/>
          <w:color w:val="4B4B4B"/>
          <w:sz w:val="22"/>
          <w:szCs w:val="22"/>
          <w:lang w:eastAsia="en-NZ"/>
        </w:rPr>
        <w:t>Supporting disabled teens to succeed at school</w:t>
      </w:r>
    </w:p>
    <w:p w:rsidR="00C849CE" w:rsidRDefault="00C849CE" w:rsidP="00C849CE">
      <w:pPr>
        <w:rPr>
          <w:rFonts w:ascii="Tahoma" w:hAnsi="Tahoma" w:cs="Tahoma"/>
          <w:color w:val="4B4B4B"/>
          <w:sz w:val="22"/>
          <w:szCs w:val="22"/>
          <w:shd w:val="clear" w:color="auto" w:fill="FFFFFF"/>
          <w:lang w:eastAsia="en-US"/>
        </w:rPr>
      </w:pPr>
      <w:r>
        <w:rPr>
          <w:rFonts w:ascii="Tahoma" w:hAnsi="Tahoma" w:cs="Tahoma"/>
          <w:color w:val="4B4B4B"/>
          <w:sz w:val="22"/>
          <w:szCs w:val="22"/>
          <w:shd w:val="clear" w:color="auto" w:fill="FFFFFF"/>
        </w:rPr>
        <w:t>The move to secondary school for young people with disabilities can be challenging, even for those who may have previously thrived at primary school.</w:t>
      </w:r>
    </w:p>
    <w:p w:rsidR="00C849CE" w:rsidRDefault="003B5E88" w:rsidP="00C849CE">
      <w:pPr>
        <w:rPr>
          <w:rFonts w:ascii="Tahoma" w:hAnsi="Tahoma" w:cs="Tahoma"/>
          <w:color w:val="4B4B4B"/>
          <w:sz w:val="22"/>
          <w:szCs w:val="22"/>
          <w:shd w:val="clear" w:color="auto" w:fill="FFFFFF"/>
        </w:rPr>
      </w:pPr>
      <w:hyperlink r:id="rId16" w:history="1">
        <w:r w:rsidR="00C849CE">
          <w:rPr>
            <w:rStyle w:val="Hyperlink"/>
            <w:rFonts w:ascii="Tahoma" w:hAnsi="Tahoma" w:cs="Tahoma"/>
            <w:sz w:val="22"/>
            <w:szCs w:val="22"/>
            <w:shd w:val="clear" w:color="auto" w:fill="FFFFFF"/>
          </w:rPr>
          <w:t>Read more here</w:t>
        </w:r>
      </w:hyperlink>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Asthma and allergies</w:t>
      </w:r>
    </w:p>
    <w:p w:rsidR="00C849CE" w:rsidRDefault="00C849CE" w:rsidP="00C849CE">
      <w:pPr>
        <w:rPr>
          <w:rFonts w:ascii="Tahoma" w:hAnsi="Tahoma" w:cs="Tahoma"/>
          <w:b/>
          <w:bCs/>
          <w:sz w:val="22"/>
          <w:szCs w:val="22"/>
          <w:lang w:eastAsia="en-NZ"/>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Asthmatic children more likely to become obese – new research</w:t>
      </w:r>
    </w:p>
    <w:p w:rsidR="00C849CE" w:rsidRDefault="00C849CE" w:rsidP="00C849CE">
      <w:pPr>
        <w:rPr>
          <w:rFonts w:ascii="Tahoma" w:hAnsi="Tahoma" w:cs="Tahoma"/>
          <w:sz w:val="22"/>
          <w:szCs w:val="22"/>
          <w:lang w:eastAsia="en-US"/>
        </w:rPr>
      </w:pPr>
      <w:r>
        <w:rPr>
          <w:rFonts w:ascii="Tahoma" w:hAnsi="Tahoma" w:cs="Tahoma"/>
          <w:caps/>
          <w:color w:val="3C53A0"/>
          <w:sz w:val="22"/>
          <w:szCs w:val="22"/>
          <w:shd w:val="clear" w:color="auto" w:fill="FFFFFF"/>
        </w:rPr>
        <w:t>A</w:t>
      </w:r>
      <w:r>
        <w:rPr>
          <w:rFonts w:ascii="Tahoma" w:hAnsi="Tahoma" w:cs="Tahoma"/>
          <w:color w:val="333333"/>
          <w:sz w:val="22"/>
          <w:szCs w:val="22"/>
          <w:shd w:val="clear" w:color="auto" w:fill="FFFFFF"/>
        </w:rPr>
        <w:t>sthmatic children are more than 50 per cent more likely </w:t>
      </w:r>
      <w:hyperlink r:id="rId17" w:history="1">
        <w:r>
          <w:rPr>
            <w:rStyle w:val="Hyperlink"/>
            <w:rFonts w:ascii="Tahoma" w:hAnsi="Tahoma" w:cs="Tahoma"/>
            <w:sz w:val="22"/>
            <w:szCs w:val="22"/>
            <w:bdr w:val="none" w:sz="0" w:space="0" w:color="auto" w:frame="1"/>
          </w:rPr>
          <w:t>to become obese</w:t>
        </w:r>
      </w:hyperlink>
      <w:r>
        <w:rPr>
          <w:rFonts w:ascii="Tahoma" w:hAnsi="Tahoma" w:cs="Tahoma"/>
          <w:color w:val="333333"/>
          <w:sz w:val="22"/>
          <w:szCs w:val="22"/>
          <w:shd w:val="clear" w:color="auto" w:fill="FFFFFF"/>
        </w:rPr>
        <w:t> within ten years of being diagnosed, according to new research.</w:t>
      </w:r>
    </w:p>
    <w:p w:rsidR="00C849CE" w:rsidRDefault="003B5E88" w:rsidP="00C849CE">
      <w:pPr>
        <w:rPr>
          <w:rFonts w:ascii="Tahoma" w:hAnsi="Tahoma" w:cs="Tahoma"/>
          <w:b/>
          <w:bCs/>
          <w:color w:val="FF99CC"/>
          <w:sz w:val="22"/>
          <w:szCs w:val="22"/>
          <w:u w:val="single"/>
        </w:rPr>
      </w:pPr>
      <w:hyperlink r:id="rId18" w:history="1">
        <w:r w:rsidR="00C849CE">
          <w:rPr>
            <w:rStyle w:val="Hyperlink"/>
            <w:rFonts w:ascii="Tahoma" w:hAnsi="Tahoma" w:cs="Tahoma"/>
            <w:b/>
            <w:bCs/>
            <w:sz w:val="22"/>
            <w:szCs w:val="22"/>
          </w:rPr>
          <w:t>Read more here</w:t>
        </w:r>
      </w:hyperlink>
    </w:p>
    <w:p w:rsidR="00C849CE" w:rsidRDefault="00C849CE" w:rsidP="00C849CE">
      <w:pPr>
        <w:rPr>
          <w:rFonts w:ascii="Tahoma" w:hAnsi="Tahoma" w:cs="Tahoma"/>
          <w:b/>
          <w:bCs/>
          <w:color w:val="FF99CC"/>
          <w:sz w:val="28"/>
          <w:szCs w:val="28"/>
          <w:u w:val="single"/>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Autism and Aspergers</w:t>
      </w:r>
    </w:p>
    <w:p w:rsidR="00C849CE" w:rsidRDefault="00C849CE" w:rsidP="00C849CE">
      <w:pPr>
        <w:rPr>
          <w:rFonts w:ascii="Tahoma" w:hAnsi="Tahoma" w:cs="Tahoma"/>
          <w:color w:val="000000"/>
          <w:sz w:val="22"/>
          <w:szCs w:val="22"/>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Autistic teen put in police cell as agencies refuse care</w:t>
      </w:r>
    </w:p>
    <w:p w:rsidR="00C849CE" w:rsidRDefault="00C849CE" w:rsidP="00C849CE">
      <w:pPr>
        <w:rPr>
          <w:rFonts w:ascii="Tahoma" w:hAnsi="Tahoma" w:cs="Tahoma"/>
          <w:sz w:val="22"/>
          <w:szCs w:val="22"/>
          <w:lang w:eastAsia="en-NZ"/>
        </w:rPr>
      </w:pPr>
      <w:r>
        <w:rPr>
          <w:rFonts w:ascii="Tahoma" w:hAnsi="Tahoma" w:cs="Tahoma"/>
          <w:sz w:val="22"/>
          <w:szCs w:val="22"/>
          <w:lang w:eastAsia="en-NZ"/>
        </w:rPr>
        <w:t>An autistic 14-year-old boy has had to spend a night in police cells this week and has been in and out of court with no agencies willing to take him into their care.</w:t>
      </w:r>
    </w:p>
    <w:p w:rsidR="00C849CE" w:rsidRDefault="003B5E88" w:rsidP="00C849CE">
      <w:pPr>
        <w:rPr>
          <w:rFonts w:ascii="Tahoma" w:hAnsi="Tahoma" w:cs="Tahoma"/>
          <w:color w:val="0000FF"/>
          <w:sz w:val="22"/>
          <w:szCs w:val="22"/>
          <w:u w:val="single"/>
          <w:lang w:eastAsia="en-NZ"/>
        </w:rPr>
      </w:pPr>
      <w:hyperlink r:id="rId19" w:history="1">
        <w:r w:rsidR="00C849CE">
          <w:rPr>
            <w:rStyle w:val="Hyperlink"/>
            <w:rFonts w:ascii="Tahoma" w:hAnsi="Tahoma" w:cs="Tahoma"/>
            <w:sz w:val="22"/>
            <w:szCs w:val="22"/>
            <w:lang w:eastAsia="en-NZ"/>
          </w:rPr>
          <w:t>Read more here</w:t>
        </w:r>
      </w:hyperlink>
    </w:p>
    <w:p w:rsidR="00C849CE" w:rsidRDefault="00C849CE" w:rsidP="00C849CE">
      <w:pPr>
        <w:shd w:val="clear" w:color="auto" w:fill="FFFFFF"/>
        <w:spacing w:after="180"/>
        <w:textAlignment w:val="baseline"/>
        <w:rPr>
          <w:rFonts w:ascii="Georgia" w:hAnsi="Georgia"/>
          <w:color w:val="0000FF"/>
          <w:sz w:val="27"/>
          <w:szCs w:val="27"/>
          <w:u w:val="single"/>
          <w:lang w:eastAsia="en-NZ"/>
        </w:rPr>
      </w:pPr>
    </w:p>
    <w:p w:rsidR="00C849CE" w:rsidRDefault="00C849CE" w:rsidP="00C849CE">
      <w:pPr>
        <w:rPr>
          <w:rFonts w:ascii="Tahoma" w:hAnsi="Tahoma" w:cs="Tahoma"/>
          <w:i/>
          <w:iCs/>
          <w:sz w:val="22"/>
          <w:szCs w:val="22"/>
          <w:lang w:eastAsia="en-US"/>
        </w:rPr>
      </w:pPr>
      <w:r>
        <w:rPr>
          <w:rFonts w:ascii="Tahoma" w:hAnsi="Tahoma" w:cs="Tahoma"/>
          <w:i/>
          <w:iCs/>
          <w:sz w:val="22"/>
          <w:szCs w:val="22"/>
        </w:rPr>
        <w:t>The following article is not freely available in full text but should be available via a DHB library, the NZNO library or resources offered through an academic library readers may have access to.  Check databases such as CINAHL or Proquest.</w:t>
      </w:r>
    </w:p>
    <w:p w:rsidR="00C849CE" w:rsidRDefault="00C849CE" w:rsidP="00C849CE">
      <w:pPr>
        <w:rPr>
          <w:rFonts w:ascii="Tahoma" w:hAnsi="Tahoma" w:cs="Tahoma"/>
          <w:b/>
          <w:bCs/>
          <w:sz w:val="22"/>
          <w:szCs w:val="22"/>
          <w:lang w:eastAsia="en-NZ"/>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Managing ADHD in children and young people</w:t>
      </w:r>
    </w:p>
    <w:p w:rsidR="00C849CE" w:rsidRDefault="00C849CE" w:rsidP="00C849CE">
      <w:pPr>
        <w:rPr>
          <w:rFonts w:ascii="Tahoma" w:hAnsi="Tahoma" w:cs="Tahoma"/>
          <w:sz w:val="22"/>
          <w:szCs w:val="22"/>
          <w:lang w:eastAsia="en-NZ"/>
        </w:rPr>
      </w:pPr>
      <w:r>
        <w:rPr>
          <w:rFonts w:ascii="Tahoma" w:hAnsi="Tahoma" w:cs="Tahoma"/>
          <w:sz w:val="22"/>
          <w:szCs w:val="22"/>
          <w:lang w:eastAsia="en-NZ"/>
        </w:rPr>
        <w:t>Cathy Laver-Bradbury</w:t>
      </w:r>
    </w:p>
    <w:p w:rsidR="00C849CE" w:rsidRDefault="00C849CE" w:rsidP="00C849CE">
      <w:pPr>
        <w:rPr>
          <w:rFonts w:ascii="Tahoma" w:hAnsi="Tahoma" w:cs="Tahoma"/>
          <w:sz w:val="22"/>
          <w:szCs w:val="22"/>
          <w:lang w:eastAsia="en-NZ"/>
        </w:rPr>
      </w:pPr>
      <w:r>
        <w:rPr>
          <w:rFonts w:ascii="Tahoma" w:hAnsi="Tahoma" w:cs="Tahoma"/>
          <w:sz w:val="22"/>
          <w:szCs w:val="22"/>
          <w:lang w:eastAsia="en-NZ"/>
        </w:rPr>
        <w:t>Nurse Prescribing, Vol. 15, No. 1: 33-37.</w:t>
      </w:r>
    </w:p>
    <w:p w:rsidR="00C849CE" w:rsidRDefault="003B5E88" w:rsidP="00C849CE">
      <w:pPr>
        <w:rPr>
          <w:rFonts w:ascii="Tahoma" w:hAnsi="Tahoma" w:cs="Tahoma"/>
          <w:sz w:val="22"/>
          <w:szCs w:val="22"/>
          <w:lang w:eastAsia="en-NZ"/>
        </w:rPr>
      </w:pPr>
      <w:hyperlink r:id="rId20" w:history="1">
        <w:r w:rsidR="00C849CE">
          <w:rPr>
            <w:rStyle w:val="Hyperlink"/>
            <w:rFonts w:ascii="Tahoma" w:hAnsi="Tahoma" w:cs="Tahoma"/>
            <w:sz w:val="22"/>
            <w:szCs w:val="22"/>
            <w:lang w:eastAsia="en-NZ"/>
          </w:rPr>
          <w:t>Read more here</w:t>
        </w:r>
      </w:hyperlink>
    </w:p>
    <w:p w:rsidR="00C849CE" w:rsidRDefault="00C849CE" w:rsidP="00C849CE">
      <w:pPr>
        <w:rPr>
          <w:rFonts w:ascii="Tahoma" w:hAnsi="Tahoma" w:cs="Tahoma"/>
          <w:sz w:val="22"/>
          <w:szCs w:val="22"/>
          <w:lang w:eastAsia="en-NZ"/>
        </w:rPr>
      </w:pPr>
    </w:p>
    <w:p w:rsidR="00C849CE" w:rsidRDefault="00C849CE" w:rsidP="00C849CE">
      <w:pPr>
        <w:rPr>
          <w:rFonts w:ascii="Tahoma" w:hAnsi="Tahoma" w:cs="Tahoma"/>
          <w:b/>
          <w:bCs/>
          <w:color w:val="FF99CC"/>
          <w:sz w:val="28"/>
          <w:szCs w:val="28"/>
          <w:lang w:eastAsia="en-US"/>
        </w:rPr>
      </w:pPr>
      <w:r>
        <w:rPr>
          <w:rFonts w:ascii="Tahoma" w:hAnsi="Tahoma" w:cs="Tahoma"/>
          <w:b/>
          <w:bCs/>
          <w:color w:val="FF99CC"/>
          <w:sz w:val="28"/>
          <w:szCs w:val="28"/>
        </w:rPr>
        <w:t>Behavioural</w:t>
      </w:r>
    </w:p>
    <w:p w:rsidR="00C849CE" w:rsidRDefault="00C849CE" w:rsidP="00C849CE">
      <w:pPr>
        <w:rPr>
          <w:rFonts w:ascii="Tahoma" w:hAnsi="Tahoma" w:cs="Tahoma"/>
          <w:b/>
          <w:bCs/>
          <w:sz w:val="22"/>
          <w:szCs w:val="22"/>
          <w:lang w:eastAsia="en-NZ"/>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Exercise: An antidote for behavioural issues in students?</w:t>
      </w:r>
    </w:p>
    <w:p w:rsidR="00C849CE" w:rsidRDefault="00C849CE" w:rsidP="00C849CE">
      <w:pPr>
        <w:rPr>
          <w:rFonts w:ascii="Tahoma" w:hAnsi="Tahoma" w:cs="Tahoma"/>
          <w:sz w:val="22"/>
          <w:szCs w:val="22"/>
          <w:lang w:eastAsia="en-NZ"/>
        </w:rPr>
      </w:pPr>
      <w:r>
        <w:rPr>
          <w:rFonts w:ascii="Tahoma" w:hAnsi="Tahoma" w:cs="Tahoma"/>
          <w:sz w:val="22"/>
          <w:szCs w:val="22"/>
          <w:lang w:eastAsia="en-NZ"/>
        </w:rPr>
        <w:t>If we want our kids to do well, they need more movement during the school day.</w:t>
      </w:r>
    </w:p>
    <w:p w:rsidR="00C849CE" w:rsidRDefault="003B5E88" w:rsidP="00C849CE">
      <w:pPr>
        <w:rPr>
          <w:rFonts w:ascii="Tahoma" w:hAnsi="Tahoma" w:cs="Tahoma"/>
          <w:sz w:val="22"/>
          <w:szCs w:val="22"/>
          <w:lang w:eastAsia="en-NZ"/>
        </w:rPr>
      </w:pPr>
      <w:hyperlink r:id="rId21" w:history="1">
        <w:r w:rsidR="00C849CE">
          <w:rPr>
            <w:rStyle w:val="Hyperlink"/>
            <w:rFonts w:ascii="Tahoma" w:hAnsi="Tahoma" w:cs="Tahoma"/>
            <w:sz w:val="22"/>
            <w:szCs w:val="22"/>
            <w:lang w:eastAsia="en-NZ"/>
          </w:rPr>
          <w:t>Read more here</w:t>
        </w:r>
      </w:hyperlink>
    </w:p>
    <w:p w:rsidR="00C849CE" w:rsidRDefault="00C849CE" w:rsidP="00C849CE">
      <w:pPr>
        <w:rPr>
          <w:rFonts w:ascii="Tahoma" w:hAnsi="Tahoma" w:cs="Tahoma"/>
          <w:color w:val="0000FF"/>
          <w:sz w:val="22"/>
          <w:szCs w:val="22"/>
          <w:u w:val="single"/>
          <w:lang w:eastAsia="en-US"/>
        </w:rPr>
      </w:pPr>
    </w:p>
    <w:p w:rsidR="00C849CE" w:rsidRDefault="00C849CE" w:rsidP="00C849CE">
      <w:pPr>
        <w:rPr>
          <w:rFonts w:ascii="Tahoma" w:hAnsi="Tahoma" w:cs="Tahoma"/>
          <w:b/>
          <w:bCs/>
          <w:sz w:val="22"/>
          <w:szCs w:val="22"/>
        </w:rPr>
      </w:pPr>
      <w:r>
        <w:rPr>
          <w:rFonts w:ascii="Tahoma" w:hAnsi="Tahoma" w:cs="Tahoma"/>
          <w:b/>
          <w:bCs/>
          <w:sz w:val="22"/>
          <w:szCs w:val="22"/>
        </w:rPr>
        <w:t>ADHD or immaturity? Study finds youngest kids in class more likely to be on medication</w:t>
      </w:r>
    </w:p>
    <w:p w:rsidR="00C849CE" w:rsidRDefault="00C849CE" w:rsidP="00C849CE">
      <w:pPr>
        <w:rPr>
          <w:rFonts w:ascii="Tahoma" w:hAnsi="Tahoma" w:cs="Tahoma"/>
          <w:sz w:val="22"/>
          <w:szCs w:val="22"/>
        </w:rPr>
      </w:pPr>
      <w:r>
        <w:rPr>
          <w:rFonts w:ascii="Tahoma" w:hAnsi="Tahoma" w:cs="Tahoma"/>
          <w:noProof/>
          <w:sz w:val="22"/>
          <w:szCs w:val="22"/>
          <w:lang w:val="en-NZ" w:eastAsia="en-NZ"/>
        </w:rPr>
        <w:drawing>
          <wp:inline distT="0" distB="0" distL="0" distR="0">
            <wp:extent cx="9525" cy="9525"/>
            <wp:effectExtent l="0" t="0" r="0" b="0"/>
            <wp:docPr id="3" name="Picture 3" descr="http://amplifypixel.outbrain.com/pixel?mid=0078c40ea964a99524a9e6feea5ac19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mplifypixel.outbrain.com/pixel?mid=0078c40ea964a99524a9e6feea5ac19649"/>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rFonts w:ascii="Tahoma" w:hAnsi="Tahoma" w:cs="Tahoma"/>
          <w:sz w:val="22"/>
          <w:szCs w:val="22"/>
        </w:rPr>
        <w:t>The youngest children in class are more likely than their older classmates to receive medication for ADHD (Attention Deficit Hyperactivity Disorder), an Australian study has found.</w:t>
      </w:r>
    </w:p>
    <w:p w:rsidR="00C849CE" w:rsidRDefault="003B5E88" w:rsidP="00C849CE">
      <w:pPr>
        <w:rPr>
          <w:rFonts w:ascii="Tahoma" w:hAnsi="Tahoma" w:cs="Tahoma"/>
          <w:sz w:val="22"/>
          <w:szCs w:val="22"/>
        </w:rPr>
      </w:pPr>
      <w:hyperlink r:id="rId24" w:history="1">
        <w:r w:rsidR="00C849CE">
          <w:rPr>
            <w:rStyle w:val="Hyperlink"/>
            <w:rFonts w:ascii="Tahoma" w:hAnsi="Tahoma" w:cs="Tahoma"/>
            <w:sz w:val="22"/>
            <w:szCs w:val="22"/>
          </w:rPr>
          <w:t>Read more here</w:t>
        </w:r>
      </w:hyperlink>
    </w:p>
    <w:p w:rsidR="00C849CE" w:rsidRDefault="00C849CE" w:rsidP="00C849CE">
      <w:pPr>
        <w:rPr>
          <w:rFonts w:ascii="Tahoma" w:hAnsi="Tahoma" w:cs="Tahoma"/>
          <w:color w:val="FF99CC"/>
          <w:sz w:val="22"/>
          <w:szCs w:val="22"/>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Cancer</w:t>
      </w:r>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Cancer risk six times higher in children with congenital heart defects</w:t>
      </w:r>
    </w:p>
    <w:p w:rsidR="00C849CE" w:rsidRDefault="00C849CE" w:rsidP="00C849CE">
      <w:pPr>
        <w:rPr>
          <w:rFonts w:ascii="Tahoma" w:hAnsi="Tahoma" w:cs="Tahoma"/>
          <w:color w:val="000000"/>
          <w:sz w:val="22"/>
          <w:szCs w:val="22"/>
          <w:shd w:val="clear" w:color="auto" w:fill="FFFFFF"/>
          <w:lang w:eastAsia="en-US"/>
        </w:rPr>
      </w:pPr>
      <w:r>
        <w:rPr>
          <w:rFonts w:ascii="Tahoma" w:hAnsi="Tahoma" w:cs="Tahoma"/>
          <w:b/>
          <w:bCs/>
          <w:color w:val="000000"/>
          <w:sz w:val="22"/>
          <w:szCs w:val="22"/>
          <w:shd w:val="clear" w:color="auto" w:fill="FFFFFF"/>
        </w:rPr>
        <w:t>Key clinical point: </w:t>
      </w:r>
      <w:r>
        <w:rPr>
          <w:rFonts w:ascii="Tahoma" w:hAnsi="Tahoma" w:cs="Tahoma"/>
          <w:color w:val="000000"/>
          <w:sz w:val="22"/>
          <w:szCs w:val="22"/>
          <w:shd w:val="clear" w:color="auto" w:fill="FFFFFF"/>
        </w:rPr>
        <w:t>A high index of suspicion for pediatric cancer is warranted in children and adolescents with congenital heart defects.</w:t>
      </w:r>
      <w:r>
        <w:rPr>
          <w:rFonts w:ascii="Tahoma" w:hAnsi="Tahoma" w:cs="Tahoma"/>
          <w:color w:val="000000"/>
          <w:sz w:val="22"/>
          <w:szCs w:val="22"/>
        </w:rPr>
        <w:br/>
      </w:r>
      <w:r>
        <w:rPr>
          <w:rFonts w:ascii="Tahoma" w:hAnsi="Tahoma" w:cs="Tahoma"/>
          <w:color w:val="000000"/>
          <w:sz w:val="22"/>
          <w:szCs w:val="22"/>
        </w:rPr>
        <w:br/>
      </w:r>
      <w:r>
        <w:rPr>
          <w:rFonts w:ascii="Tahoma" w:hAnsi="Tahoma" w:cs="Tahoma"/>
          <w:b/>
          <w:bCs/>
          <w:color w:val="000000"/>
          <w:sz w:val="22"/>
          <w:szCs w:val="22"/>
          <w:shd w:val="clear" w:color="auto" w:fill="FFFFFF"/>
        </w:rPr>
        <w:t>Major finding: </w:t>
      </w:r>
      <w:r>
        <w:rPr>
          <w:rFonts w:ascii="Tahoma" w:hAnsi="Tahoma" w:cs="Tahoma"/>
          <w:color w:val="000000"/>
          <w:sz w:val="22"/>
          <w:szCs w:val="22"/>
          <w:shd w:val="clear" w:color="auto" w:fill="FFFFFF"/>
        </w:rPr>
        <w:t>Children with congenital heart defects are at a roughly sixfold increased risk of developing a pediatric cancer.</w:t>
      </w:r>
    </w:p>
    <w:p w:rsidR="00C849CE" w:rsidRDefault="003B5E88" w:rsidP="00C849CE">
      <w:pPr>
        <w:rPr>
          <w:rFonts w:ascii="Tahoma" w:hAnsi="Tahoma" w:cs="Tahoma"/>
          <w:color w:val="000000"/>
          <w:sz w:val="22"/>
          <w:szCs w:val="22"/>
          <w:shd w:val="clear" w:color="auto" w:fill="FFFFFF"/>
        </w:rPr>
      </w:pPr>
      <w:hyperlink r:id="rId25" w:history="1">
        <w:r w:rsidR="00C849CE">
          <w:rPr>
            <w:rStyle w:val="Hyperlink"/>
            <w:rFonts w:ascii="Tahoma" w:hAnsi="Tahoma" w:cs="Tahoma"/>
            <w:sz w:val="22"/>
            <w:szCs w:val="22"/>
            <w:shd w:val="clear" w:color="auto" w:fill="FFFFFF"/>
          </w:rPr>
          <w:t>Read more here</w:t>
        </w:r>
      </w:hyperlink>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Cardiac health</w:t>
      </w:r>
    </w:p>
    <w:p w:rsidR="00C849CE" w:rsidRDefault="00C849CE" w:rsidP="00C849CE">
      <w:pPr>
        <w:rPr>
          <w:rFonts w:ascii="Tahoma" w:hAnsi="Tahoma" w:cs="Tahoma"/>
          <w:b/>
          <w:bCs/>
          <w:sz w:val="22"/>
          <w:szCs w:val="22"/>
          <w:lang w:eastAsia="en-NZ"/>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New baby screening test proposed to detect more heart defects</w:t>
      </w:r>
    </w:p>
    <w:p w:rsidR="00C849CE" w:rsidRDefault="00C849CE" w:rsidP="00C849CE">
      <w:pPr>
        <w:rPr>
          <w:rFonts w:ascii="Tahoma" w:hAnsi="Tahoma" w:cs="Tahoma"/>
          <w:color w:val="333333"/>
          <w:sz w:val="22"/>
          <w:szCs w:val="22"/>
          <w:shd w:val="clear" w:color="auto" w:fill="FFFFFF"/>
          <w:lang w:eastAsia="en-US"/>
        </w:rPr>
      </w:pPr>
      <w:r>
        <w:rPr>
          <w:rFonts w:ascii="Tahoma" w:hAnsi="Tahoma" w:cs="Tahoma"/>
          <w:color w:val="333333"/>
          <w:sz w:val="22"/>
          <w:szCs w:val="22"/>
          <w:shd w:val="clear" w:color="auto" w:fill="FFFFFF"/>
        </w:rPr>
        <w:t>A group of baby experts wants a new screening programme established, to help reduce deaths and disease from congenital heart defects.</w:t>
      </w:r>
    </w:p>
    <w:p w:rsidR="00C849CE" w:rsidRDefault="003B5E88" w:rsidP="00C849CE">
      <w:pPr>
        <w:rPr>
          <w:rFonts w:ascii="Tahoma" w:hAnsi="Tahoma" w:cs="Tahoma"/>
          <w:color w:val="333333"/>
          <w:sz w:val="22"/>
          <w:szCs w:val="22"/>
          <w:shd w:val="clear" w:color="auto" w:fill="FFFFFF"/>
        </w:rPr>
      </w:pPr>
      <w:hyperlink r:id="rId26" w:history="1">
        <w:r w:rsidR="00C849CE">
          <w:rPr>
            <w:rStyle w:val="Hyperlink"/>
            <w:rFonts w:ascii="Tahoma" w:hAnsi="Tahoma" w:cs="Tahoma"/>
            <w:sz w:val="22"/>
            <w:szCs w:val="22"/>
            <w:shd w:val="clear" w:color="auto" w:fill="FFFFFF"/>
          </w:rPr>
          <w:t>Read more here</w:t>
        </w:r>
      </w:hyperlink>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 xml:space="preserve">Clinical </w:t>
      </w:r>
    </w:p>
    <w:p w:rsidR="00C849CE" w:rsidRDefault="00C849CE" w:rsidP="00C849CE">
      <w:pPr>
        <w:rPr>
          <w:rFonts w:ascii="Tahoma" w:hAnsi="Tahoma" w:cs="Tahoma"/>
          <w:color w:val="0000FF"/>
          <w:sz w:val="22"/>
          <w:szCs w:val="22"/>
          <w:u w:val="single"/>
        </w:rPr>
      </w:pPr>
    </w:p>
    <w:p w:rsidR="00C849CE" w:rsidRDefault="00C849CE" w:rsidP="00C849CE">
      <w:pPr>
        <w:shd w:val="clear" w:color="auto" w:fill="FFFFFF"/>
        <w:rPr>
          <w:rFonts w:ascii="Tahoma" w:hAnsi="Tahoma" w:cs="Tahoma"/>
          <w:b/>
          <w:bCs/>
          <w:sz w:val="22"/>
          <w:szCs w:val="22"/>
          <w:lang w:eastAsia="en-NZ"/>
        </w:rPr>
      </w:pPr>
      <w:r>
        <w:rPr>
          <w:rFonts w:ascii="Tahoma" w:hAnsi="Tahoma" w:cs="Tahoma"/>
          <w:b/>
          <w:bCs/>
          <w:sz w:val="22"/>
          <w:szCs w:val="22"/>
          <w:lang w:eastAsia="en-NZ"/>
        </w:rPr>
        <w:t>General Assessment of a Sick Infant or Child</w:t>
      </w:r>
    </w:p>
    <w:p w:rsidR="00C849CE" w:rsidRDefault="00C849CE" w:rsidP="00C849CE">
      <w:pPr>
        <w:rPr>
          <w:rFonts w:ascii="Tahoma" w:hAnsi="Tahoma" w:cs="Tahoma"/>
          <w:color w:val="2F2F2F"/>
          <w:sz w:val="22"/>
          <w:szCs w:val="22"/>
          <w:shd w:val="clear" w:color="auto" w:fill="FFFFFF"/>
          <w:lang w:eastAsia="en-US"/>
        </w:rPr>
      </w:pPr>
      <w:r>
        <w:rPr>
          <w:rFonts w:ascii="Tahoma" w:hAnsi="Tahoma" w:cs="Tahoma"/>
          <w:color w:val="2F2F2F"/>
          <w:sz w:val="22"/>
          <w:szCs w:val="22"/>
          <w:shd w:val="clear" w:color="auto" w:fill="FFFFFF"/>
        </w:rPr>
        <w:t>This Video Learning Activity (VLA) focuses on the holistic assessment and appraisal of an infant or child, with an emphasis on the need to work alongside parents and/or caregivers, when carrying out this assessment. The importance of prioritising assessments, as well as how to assess the weight of a child in an emergency situation, is also explored.</w:t>
      </w:r>
    </w:p>
    <w:p w:rsidR="00C849CE" w:rsidRDefault="003B5E88" w:rsidP="00C849CE">
      <w:pPr>
        <w:rPr>
          <w:rFonts w:ascii="Tahoma" w:hAnsi="Tahoma" w:cs="Tahoma"/>
          <w:color w:val="0000FF"/>
          <w:sz w:val="22"/>
          <w:szCs w:val="22"/>
          <w:u w:val="single"/>
        </w:rPr>
      </w:pPr>
      <w:hyperlink r:id="rId27" w:history="1">
        <w:r w:rsidR="00C849CE">
          <w:rPr>
            <w:rStyle w:val="Hyperlink"/>
            <w:rFonts w:ascii="Tahoma" w:hAnsi="Tahoma" w:cs="Tahoma"/>
            <w:sz w:val="22"/>
            <w:szCs w:val="22"/>
            <w:shd w:val="clear" w:color="auto" w:fill="FFFFFF"/>
          </w:rPr>
          <w:t>View presentation here</w:t>
        </w:r>
      </w:hyperlink>
    </w:p>
    <w:p w:rsidR="00C849CE" w:rsidRDefault="00C849CE" w:rsidP="00C849CE">
      <w:pPr>
        <w:rPr>
          <w:rFonts w:ascii="Tahoma" w:hAnsi="Tahoma" w:cs="Tahoma"/>
          <w:color w:val="0000FF"/>
          <w:sz w:val="22"/>
          <w:szCs w:val="22"/>
          <w:u w:val="single"/>
        </w:rPr>
      </w:pPr>
    </w:p>
    <w:p w:rsidR="00C849CE" w:rsidRDefault="00C849CE" w:rsidP="00C849CE">
      <w:pPr>
        <w:rPr>
          <w:rFonts w:ascii="Tahoma" w:hAnsi="Tahoma" w:cs="Tahoma"/>
          <w:sz w:val="22"/>
          <w:szCs w:val="22"/>
        </w:rPr>
      </w:pPr>
      <w:r>
        <w:rPr>
          <w:rFonts w:ascii="Tahoma" w:hAnsi="Tahoma" w:cs="Tahoma"/>
          <w:b/>
          <w:bCs/>
          <w:sz w:val="22"/>
          <w:szCs w:val="22"/>
        </w:rPr>
        <w:t>QI Initiative Cuts Health Care Use in Children With Epilepsy</w:t>
      </w:r>
      <w:r>
        <w:rPr>
          <w:rFonts w:ascii="Tahoma" w:hAnsi="Tahoma" w:cs="Tahoma"/>
          <w:b/>
          <w:bCs/>
          <w:color w:val="000000"/>
          <w:sz w:val="22"/>
          <w:szCs w:val="22"/>
        </w:rPr>
        <w:br/>
      </w:r>
      <w:r>
        <w:rPr>
          <w:rFonts w:ascii="Tahoma" w:hAnsi="Tahoma" w:cs="Tahoma"/>
          <w:sz w:val="22"/>
          <w:szCs w:val="22"/>
        </w:rPr>
        <w:t>Reduction in emergency department visits, inpatient hospitalizations, health care claims paid</w:t>
      </w:r>
    </w:p>
    <w:p w:rsidR="00C849CE" w:rsidRDefault="003B5E88" w:rsidP="00C849CE">
      <w:pPr>
        <w:rPr>
          <w:rFonts w:ascii="Tahoma" w:hAnsi="Tahoma" w:cs="Tahoma"/>
          <w:sz w:val="22"/>
          <w:szCs w:val="22"/>
        </w:rPr>
      </w:pPr>
      <w:hyperlink r:id="rId28" w:history="1">
        <w:r w:rsidR="00C849CE">
          <w:rPr>
            <w:rStyle w:val="Hyperlink"/>
            <w:rFonts w:ascii="Tahoma" w:hAnsi="Tahoma" w:cs="Tahoma"/>
            <w:sz w:val="22"/>
            <w:szCs w:val="22"/>
          </w:rPr>
          <w:t>Read more here</w:t>
        </w:r>
      </w:hyperlink>
    </w:p>
    <w:p w:rsidR="00C849CE" w:rsidRDefault="00C849CE" w:rsidP="00C849CE">
      <w:pPr>
        <w:rPr>
          <w:rFonts w:ascii="Tahoma" w:hAnsi="Tahoma" w:cs="Tahoma"/>
          <w:color w:val="0000FF"/>
          <w:sz w:val="22"/>
          <w:szCs w:val="22"/>
          <w:u w:val="single"/>
        </w:rPr>
      </w:pPr>
    </w:p>
    <w:p w:rsidR="00C849CE" w:rsidRDefault="00C849CE" w:rsidP="00C849CE">
      <w:pPr>
        <w:rPr>
          <w:rFonts w:ascii="Tahoma" w:hAnsi="Tahoma" w:cs="Tahoma"/>
          <w:b/>
          <w:bCs/>
          <w:sz w:val="22"/>
          <w:szCs w:val="22"/>
        </w:rPr>
      </w:pPr>
      <w:r>
        <w:rPr>
          <w:rFonts w:ascii="Tahoma" w:hAnsi="Tahoma" w:cs="Tahoma"/>
          <w:b/>
          <w:bCs/>
          <w:sz w:val="22"/>
          <w:szCs w:val="22"/>
        </w:rPr>
        <w:t>Exploring infant plagiocephaly prevention and management by Maternal Child Health Nurses and Paediatric Physiotherapists</w:t>
      </w:r>
    </w:p>
    <w:p w:rsidR="00C849CE" w:rsidRDefault="00C849CE" w:rsidP="00C849CE">
      <w:pPr>
        <w:rPr>
          <w:rFonts w:ascii="Tahoma" w:hAnsi="Tahoma" w:cs="Tahoma"/>
          <w:sz w:val="22"/>
          <w:szCs w:val="22"/>
        </w:rPr>
      </w:pPr>
      <w:r>
        <w:rPr>
          <w:rFonts w:ascii="Tahoma" w:hAnsi="Tahoma" w:cs="Tahoma"/>
          <w:sz w:val="22"/>
          <w:szCs w:val="22"/>
        </w:rPr>
        <w:t>Australian Journal of Advanced Nursing</w:t>
      </w:r>
    </w:p>
    <w:p w:rsidR="00C849CE" w:rsidRDefault="00C849CE" w:rsidP="00C849CE">
      <w:pPr>
        <w:rPr>
          <w:rFonts w:ascii="Tahoma" w:hAnsi="Tahoma" w:cs="Tahoma"/>
          <w:sz w:val="22"/>
          <w:szCs w:val="22"/>
        </w:rPr>
      </w:pPr>
      <w:r>
        <w:rPr>
          <w:rFonts w:ascii="Tahoma" w:hAnsi="Tahoma" w:cs="Tahoma"/>
          <w:sz w:val="22"/>
          <w:szCs w:val="22"/>
        </w:rPr>
        <w:t xml:space="preserve">December 2016 </w:t>
      </w:r>
      <w:r>
        <w:rPr>
          <w:rFonts w:ascii="Tahoma" w:hAnsi="Tahoma" w:cs="Tahoma"/>
          <w:sz w:val="22"/>
          <w:szCs w:val="22"/>
        </w:rPr>
        <w:noBreakHyphen/>
        <w:t xml:space="preserve"> February 2017 Volume 34 Issue 2</w:t>
      </w:r>
    </w:p>
    <w:p w:rsidR="00C849CE" w:rsidRDefault="003B5E88" w:rsidP="00C849CE">
      <w:pPr>
        <w:rPr>
          <w:rFonts w:ascii="Tahoma" w:hAnsi="Tahoma" w:cs="Tahoma"/>
          <w:sz w:val="22"/>
          <w:szCs w:val="22"/>
        </w:rPr>
      </w:pPr>
      <w:hyperlink r:id="rId29" w:history="1">
        <w:r w:rsidR="00C849CE">
          <w:rPr>
            <w:rStyle w:val="Hyperlink"/>
            <w:rFonts w:ascii="Tahoma" w:hAnsi="Tahoma" w:cs="Tahoma"/>
            <w:sz w:val="22"/>
            <w:szCs w:val="22"/>
          </w:rPr>
          <w:t>Full text of articles available here</w:t>
        </w:r>
      </w:hyperlink>
    </w:p>
    <w:p w:rsidR="00C849CE" w:rsidRDefault="00C849CE" w:rsidP="00C849CE">
      <w:pPr>
        <w:rPr>
          <w:rFonts w:ascii="Tahoma" w:hAnsi="Tahoma" w:cs="Tahoma"/>
          <w:color w:val="0000FF"/>
          <w:sz w:val="22"/>
          <w:szCs w:val="22"/>
          <w:u w:val="single"/>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Should children get their tonsils taken out?</w:t>
      </w:r>
    </w:p>
    <w:p w:rsidR="00C849CE" w:rsidRDefault="00C849CE" w:rsidP="00C849CE">
      <w:pPr>
        <w:rPr>
          <w:rFonts w:ascii="Tahoma" w:hAnsi="Tahoma" w:cs="Tahoma"/>
          <w:sz w:val="22"/>
          <w:szCs w:val="22"/>
          <w:shd w:val="clear" w:color="auto" w:fill="FEFEFE"/>
          <w:lang w:eastAsia="en-US"/>
        </w:rPr>
      </w:pPr>
      <w:r>
        <w:rPr>
          <w:rFonts w:ascii="Tahoma" w:hAnsi="Tahoma" w:cs="Tahoma"/>
          <w:b/>
          <w:bCs/>
          <w:color w:val="262626"/>
          <w:sz w:val="22"/>
          <w:szCs w:val="22"/>
          <w:shd w:val="clear" w:color="auto" w:fill="FEFEFE"/>
        </w:rPr>
        <w:t>(CNN)</w:t>
      </w:r>
      <w:r>
        <w:rPr>
          <w:rFonts w:ascii="Tahoma" w:hAnsi="Tahoma" w:cs="Tahoma"/>
          <w:sz w:val="22"/>
          <w:szCs w:val="22"/>
          <w:shd w:val="clear" w:color="auto" w:fill="FEFEFE"/>
        </w:rPr>
        <w:t>If you're questioning whether tonsillectomy -- a surgical procedure to remove the tonsils -- can really improve sleep and throat health in children, new research suggests to cut it out.</w:t>
      </w:r>
    </w:p>
    <w:p w:rsidR="00C849CE" w:rsidRDefault="003B5E88" w:rsidP="00C849CE">
      <w:pPr>
        <w:rPr>
          <w:rFonts w:ascii="Tahoma" w:hAnsi="Tahoma" w:cs="Tahoma"/>
          <w:b/>
          <w:bCs/>
          <w:color w:val="FF99CC"/>
          <w:sz w:val="22"/>
          <w:szCs w:val="22"/>
        </w:rPr>
      </w:pPr>
      <w:hyperlink r:id="rId30" w:history="1">
        <w:r w:rsidR="00C849CE">
          <w:rPr>
            <w:rStyle w:val="Hyperlink"/>
            <w:rFonts w:ascii="Tahoma" w:hAnsi="Tahoma" w:cs="Tahoma"/>
            <w:sz w:val="22"/>
            <w:szCs w:val="22"/>
            <w:shd w:val="clear" w:color="auto" w:fill="FEFEFE"/>
          </w:rPr>
          <w:t>Read more here</w:t>
        </w:r>
      </w:hyperlink>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sz w:val="22"/>
          <w:szCs w:val="22"/>
        </w:rPr>
      </w:pPr>
      <w:r>
        <w:rPr>
          <w:rFonts w:ascii="Tahoma" w:hAnsi="Tahoma" w:cs="Tahoma"/>
          <w:b/>
          <w:bCs/>
          <w:sz w:val="22"/>
          <w:szCs w:val="22"/>
        </w:rPr>
        <w:t>The conundrum of children’s and young people’s health: time to address it</w:t>
      </w:r>
    </w:p>
    <w:p w:rsidR="00C849CE" w:rsidRDefault="00C849CE" w:rsidP="00C849CE">
      <w:pPr>
        <w:rPr>
          <w:rFonts w:ascii="Tahoma" w:hAnsi="Tahoma" w:cs="Tahoma"/>
          <w:sz w:val="22"/>
          <w:szCs w:val="22"/>
        </w:rPr>
      </w:pPr>
      <w:r>
        <w:rPr>
          <w:rFonts w:ascii="Tahoma" w:hAnsi="Tahoma" w:cs="Tahoma"/>
          <w:sz w:val="22"/>
          <w:szCs w:val="22"/>
        </w:rPr>
        <w:t>David Buck looks at the seemingly paradoxical trends in children and young people’s health and wellbeing, and argues that it’s time for policy-makers to start responding.</w:t>
      </w:r>
    </w:p>
    <w:p w:rsidR="00C849CE" w:rsidRDefault="003B5E88" w:rsidP="00C849CE">
      <w:pPr>
        <w:rPr>
          <w:rFonts w:ascii="Tahoma" w:hAnsi="Tahoma" w:cs="Tahoma"/>
          <w:color w:val="0000FF"/>
          <w:sz w:val="22"/>
          <w:szCs w:val="22"/>
          <w:u w:val="single"/>
        </w:rPr>
      </w:pPr>
      <w:hyperlink r:id="rId31" w:history="1">
        <w:r w:rsidR="00C849CE">
          <w:rPr>
            <w:rStyle w:val="Hyperlink"/>
            <w:rFonts w:ascii="Tahoma" w:hAnsi="Tahoma" w:cs="Tahoma"/>
            <w:sz w:val="22"/>
            <w:szCs w:val="22"/>
          </w:rPr>
          <w:t>Read more here</w:t>
        </w:r>
      </w:hyperlink>
    </w:p>
    <w:p w:rsidR="00C849CE" w:rsidRDefault="00C849CE" w:rsidP="00C849CE">
      <w:pPr>
        <w:rPr>
          <w:rFonts w:ascii="Tahoma" w:hAnsi="Tahoma" w:cs="Tahoma"/>
          <w:color w:val="0000FF"/>
          <w:sz w:val="22"/>
          <w:szCs w:val="22"/>
          <w:u w:val="single"/>
        </w:rPr>
      </w:pPr>
    </w:p>
    <w:p w:rsidR="00C849CE" w:rsidRDefault="00C849CE" w:rsidP="00C849CE">
      <w:pPr>
        <w:rPr>
          <w:rFonts w:ascii="Tahoma" w:hAnsi="Tahoma" w:cs="Tahoma"/>
          <w:sz w:val="22"/>
          <w:szCs w:val="22"/>
          <w:u w:val="single"/>
        </w:rPr>
      </w:pPr>
      <w:r>
        <w:rPr>
          <w:rFonts w:ascii="Tahoma" w:hAnsi="Tahoma" w:cs="Tahoma"/>
          <w:b/>
          <w:bCs/>
          <w:sz w:val="22"/>
          <w:szCs w:val="22"/>
        </w:rPr>
        <w:t>Guidelines Developed for Use of Growth Hormone in Children</w:t>
      </w:r>
      <w:r>
        <w:rPr>
          <w:rFonts w:ascii="Tahoma" w:hAnsi="Tahoma" w:cs="Tahoma"/>
          <w:sz w:val="22"/>
          <w:szCs w:val="22"/>
        </w:rPr>
        <w:br/>
        <w:t>Guidance provided for children with idiopathic short stature, GH deficiency, primary IGF-I deficiency</w:t>
      </w:r>
    </w:p>
    <w:p w:rsidR="00C849CE" w:rsidRDefault="003B5E88" w:rsidP="00C849CE">
      <w:pPr>
        <w:rPr>
          <w:rFonts w:ascii="Tahoma" w:hAnsi="Tahoma" w:cs="Tahoma"/>
          <w:color w:val="0000FF"/>
          <w:sz w:val="22"/>
          <w:szCs w:val="22"/>
        </w:rPr>
      </w:pPr>
      <w:hyperlink r:id="rId32" w:history="1">
        <w:r w:rsidR="00C849CE">
          <w:rPr>
            <w:rStyle w:val="Hyperlink"/>
            <w:rFonts w:ascii="Tahoma" w:hAnsi="Tahoma" w:cs="Tahoma"/>
            <w:sz w:val="22"/>
            <w:szCs w:val="22"/>
          </w:rPr>
          <w:t>Read more here</w:t>
        </w:r>
      </w:hyperlink>
    </w:p>
    <w:p w:rsidR="00C849CE" w:rsidRDefault="00C849CE" w:rsidP="00C849CE">
      <w:pPr>
        <w:rPr>
          <w:rFonts w:ascii="Tahoma" w:hAnsi="Tahoma" w:cs="Tahoma"/>
          <w:color w:val="0000FF"/>
          <w:sz w:val="22"/>
          <w:szCs w:val="22"/>
          <w:u w:val="single"/>
        </w:rPr>
      </w:pPr>
    </w:p>
    <w:p w:rsidR="00C849CE" w:rsidRDefault="00C849CE" w:rsidP="00C849CE">
      <w:pPr>
        <w:rPr>
          <w:rFonts w:ascii="Tahoma" w:hAnsi="Tahoma" w:cs="Tahoma"/>
          <w:i/>
          <w:iCs/>
          <w:sz w:val="22"/>
          <w:szCs w:val="22"/>
        </w:rPr>
      </w:pPr>
      <w:r>
        <w:rPr>
          <w:rFonts w:ascii="Tahoma" w:hAnsi="Tahoma" w:cs="Tahoma"/>
          <w:i/>
          <w:iCs/>
          <w:sz w:val="22"/>
          <w:szCs w:val="22"/>
        </w:rPr>
        <w:t>The following articles are not freely available in full text but should be available via a DHB library, the NZNO library or resources offered through an academic library readers may have access to.  Check databases such as CINAHL or Proquest.</w:t>
      </w:r>
    </w:p>
    <w:p w:rsidR="00C849CE" w:rsidRDefault="00C849CE" w:rsidP="00C849CE">
      <w:pPr>
        <w:rPr>
          <w:rFonts w:ascii="Tahoma" w:hAnsi="Tahoma" w:cs="Tahoma"/>
          <w:color w:val="0000FF"/>
          <w:sz w:val="22"/>
          <w:szCs w:val="22"/>
          <w:u w:val="single"/>
        </w:rPr>
      </w:pPr>
    </w:p>
    <w:p w:rsidR="00C849CE" w:rsidRDefault="00C849CE" w:rsidP="00C849CE">
      <w:pPr>
        <w:rPr>
          <w:rFonts w:ascii="Tahoma" w:hAnsi="Tahoma" w:cs="Tahoma"/>
          <w:b/>
          <w:bCs/>
          <w:sz w:val="22"/>
          <w:szCs w:val="22"/>
        </w:rPr>
      </w:pPr>
      <w:r>
        <w:rPr>
          <w:rFonts w:ascii="Tahoma" w:hAnsi="Tahoma" w:cs="Tahoma"/>
          <w:b/>
          <w:bCs/>
          <w:sz w:val="22"/>
          <w:szCs w:val="22"/>
        </w:rPr>
        <w:t>Improving clinical handover in a paediatric ward: implications for nursing management</w:t>
      </w:r>
    </w:p>
    <w:p w:rsidR="00C849CE" w:rsidRDefault="00C849CE" w:rsidP="00C849CE">
      <w:pPr>
        <w:rPr>
          <w:rFonts w:ascii="Tahoma" w:hAnsi="Tahoma" w:cs="Tahoma"/>
          <w:sz w:val="22"/>
          <w:szCs w:val="22"/>
        </w:rPr>
      </w:pPr>
      <w:r>
        <w:rPr>
          <w:rFonts w:ascii="Tahoma" w:hAnsi="Tahoma" w:cs="Tahoma"/>
          <w:sz w:val="22"/>
          <w:szCs w:val="22"/>
        </w:rPr>
        <w:t>Journal of Nursing management</w:t>
      </w:r>
    </w:p>
    <w:p w:rsidR="00C849CE" w:rsidRDefault="00C849CE" w:rsidP="00C849CE">
      <w:pPr>
        <w:rPr>
          <w:rFonts w:ascii="Tahoma" w:hAnsi="Tahoma" w:cs="Tahoma"/>
          <w:sz w:val="22"/>
          <w:szCs w:val="22"/>
        </w:rPr>
      </w:pPr>
      <w:r>
        <w:rPr>
          <w:rFonts w:ascii="Tahoma" w:hAnsi="Tahoma" w:cs="Tahoma"/>
          <w:sz w:val="22"/>
          <w:szCs w:val="22"/>
        </w:rPr>
        <w:t>To describe how nursing staff in a paediatric ward improved the conduct of clinical handover, using a practise development approach.</w:t>
      </w:r>
    </w:p>
    <w:p w:rsidR="00C849CE" w:rsidRDefault="003B5E88" w:rsidP="00C849CE">
      <w:pPr>
        <w:rPr>
          <w:rFonts w:ascii="Tahoma" w:hAnsi="Tahoma" w:cs="Tahoma"/>
          <w:sz w:val="22"/>
          <w:szCs w:val="22"/>
        </w:rPr>
      </w:pPr>
      <w:hyperlink r:id="rId33" w:history="1">
        <w:r w:rsidR="00C849CE">
          <w:rPr>
            <w:rStyle w:val="Hyperlink"/>
            <w:rFonts w:ascii="Tahoma" w:hAnsi="Tahoma" w:cs="Tahoma"/>
            <w:sz w:val="22"/>
            <w:szCs w:val="22"/>
          </w:rPr>
          <w:t>Read more here</w:t>
        </w:r>
      </w:hyperlink>
    </w:p>
    <w:p w:rsidR="00C849CE" w:rsidRDefault="00C849CE" w:rsidP="00C849CE">
      <w:pPr>
        <w:rPr>
          <w:rFonts w:ascii="Tahoma" w:hAnsi="Tahoma" w:cs="Tahoma"/>
          <w:color w:val="0000FF"/>
          <w:sz w:val="22"/>
          <w:szCs w:val="22"/>
          <w:u w:val="single"/>
        </w:rPr>
      </w:pPr>
    </w:p>
    <w:p w:rsidR="00C849CE" w:rsidRDefault="00C849CE" w:rsidP="00C849CE">
      <w:pPr>
        <w:rPr>
          <w:rFonts w:ascii="Tahoma" w:hAnsi="Tahoma" w:cs="Tahoma"/>
          <w:b/>
          <w:bCs/>
          <w:sz w:val="22"/>
          <w:szCs w:val="22"/>
        </w:rPr>
      </w:pPr>
      <w:r>
        <w:rPr>
          <w:rFonts w:ascii="Tahoma" w:hAnsi="Tahoma" w:cs="Tahoma"/>
          <w:b/>
          <w:bCs/>
          <w:sz w:val="22"/>
          <w:szCs w:val="22"/>
        </w:rPr>
        <w:t>Childhood constipation: recognition, management and the role of the</w:t>
      </w:r>
    </w:p>
    <w:p w:rsidR="00C849CE" w:rsidRDefault="00C849CE" w:rsidP="00C849CE">
      <w:pPr>
        <w:rPr>
          <w:rFonts w:ascii="Tahoma" w:hAnsi="Tahoma" w:cs="Tahoma"/>
          <w:b/>
          <w:bCs/>
          <w:sz w:val="22"/>
          <w:szCs w:val="22"/>
        </w:rPr>
      </w:pPr>
      <w:r>
        <w:rPr>
          <w:rFonts w:ascii="Tahoma" w:hAnsi="Tahoma" w:cs="Tahoma"/>
          <w:b/>
          <w:bCs/>
          <w:sz w:val="22"/>
          <w:szCs w:val="22"/>
        </w:rPr>
        <w:t>nurse</w:t>
      </w:r>
    </w:p>
    <w:p w:rsidR="00C849CE" w:rsidRDefault="00C849CE" w:rsidP="00C849CE">
      <w:pPr>
        <w:rPr>
          <w:rFonts w:ascii="Tahoma" w:hAnsi="Tahoma" w:cs="Tahoma"/>
          <w:sz w:val="22"/>
          <w:szCs w:val="22"/>
        </w:rPr>
      </w:pPr>
      <w:r>
        <w:rPr>
          <w:rFonts w:ascii="Tahoma" w:hAnsi="Tahoma" w:cs="Tahoma"/>
          <w:sz w:val="22"/>
          <w:szCs w:val="22"/>
        </w:rPr>
        <w:t>James Schuster Bruce, Catherine Schuster Bruce, Hayley Short, and Siba</w:t>
      </w:r>
    </w:p>
    <w:p w:rsidR="00C849CE" w:rsidRDefault="00C849CE" w:rsidP="00C849CE">
      <w:pPr>
        <w:rPr>
          <w:rFonts w:ascii="Tahoma" w:hAnsi="Tahoma" w:cs="Tahoma"/>
          <w:sz w:val="22"/>
          <w:szCs w:val="22"/>
        </w:rPr>
      </w:pPr>
      <w:r>
        <w:rPr>
          <w:rFonts w:ascii="Tahoma" w:hAnsi="Tahoma" w:cs="Tahoma"/>
          <w:sz w:val="22"/>
          <w:szCs w:val="22"/>
        </w:rPr>
        <w:t>Prosad Paul</w:t>
      </w:r>
    </w:p>
    <w:p w:rsidR="00C849CE" w:rsidRDefault="00C849CE" w:rsidP="00C849CE">
      <w:pPr>
        <w:rPr>
          <w:rFonts w:ascii="Tahoma" w:hAnsi="Tahoma" w:cs="Tahoma"/>
          <w:sz w:val="22"/>
          <w:szCs w:val="22"/>
        </w:rPr>
      </w:pPr>
      <w:r>
        <w:rPr>
          <w:rFonts w:ascii="Tahoma" w:hAnsi="Tahoma" w:cs="Tahoma"/>
          <w:sz w:val="22"/>
          <w:szCs w:val="22"/>
        </w:rPr>
        <w:t>British Journal of Nursing, Vol. 25, No. 22: 1231-1242.</w:t>
      </w:r>
    </w:p>
    <w:p w:rsidR="00C849CE" w:rsidRDefault="00C849CE" w:rsidP="00C849CE">
      <w:pPr>
        <w:rPr>
          <w:rFonts w:ascii="Tahoma" w:hAnsi="Tahoma" w:cs="Tahoma"/>
          <w:sz w:val="22"/>
          <w:szCs w:val="22"/>
        </w:rPr>
      </w:pPr>
      <w:r>
        <w:rPr>
          <w:rFonts w:ascii="Tahoma" w:hAnsi="Tahoma" w:cs="Tahoma"/>
          <w:color w:val="333333"/>
          <w:sz w:val="22"/>
          <w:szCs w:val="22"/>
          <w:shd w:val="clear" w:color="auto" w:fill="FFFFFF"/>
        </w:rPr>
        <w:t>Constipation is a common childhood condition that health professionals will encounter in many different settings. The majority of these cases of childhood constipation are idiopathic in nature. It is considered to exhibit the ‘tip of the iceberg’ phenomenon as a large number of cases remain undetected due to under-recognition by families, embarrassment regarding the condition, fear of receiving a negative response from health professionals, or parental belief there is actually something more seriously wrong and failure to accept the diagnosis. Prompt evaluation and management is likely to be associated with better outcomes. To ensure this, fast recognition of symptoms, with care taken to exclude any ‘red flag’ symptoms that could indicate an organic cause and subsequently a different treatment pathway, is essential. Nurses, given their regular contact with families in different settings, are suitably placed to detect these symptoms early and can play a vital role in successful management of the condition. Laxatives are the first line in management of constipation. Polyethylene glycol 3350 is the laxative that evidence-based guidelines from the </w:t>
      </w:r>
      <w:hyperlink r:id="rId34" w:history="1">
        <w:r>
          <w:rPr>
            <w:rStyle w:val="Hyperlink"/>
            <w:rFonts w:ascii="Tahoma" w:hAnsi="Tahoma" w:cs="Tahoma"/>
            <w:color w:val="B10832"/>
            <w:sz w:val="22"/>
            <w:szCs w:val="22"/>
            <w:shd w:val="clear" w:color="auto" w:fill="FFFFFF"/>
          </w:rPr>
          <w:t>National Institute for Health and Care Excellence (2010)</w:t>
        </w:r>
      </w:hyperlink>
      <w:r>
        <w:rPr>
          <w:rFonts w:ascii="Tahoma" w:hAnsi="Tahoma" w:cs="Tahoma"/>
          <w:color w:val="333333"/>
          <w:sz w:val="22"/>
          <w:szCs w:val="22"/>
          <w:shd w:val="clear" w:color="auto" w:fill="FFFFFF"/>
        </w:rPr>
        <w:t> recommend as the initial pharmacological management. Advice should also be given about supportive measures, including diet and lifestyle changes.</w:t>
      </w:r>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Dental health</w:t>
      </w:r>
    </w:p>
    <w:p w:rsidR="00C849CE" w:rsidRDefault="00C849CE" w:rsidP="00C849CE">
      <w:pPr>
        <w:rPr>
          <w:rFonts w:ascii="Tahoma" w:hAnsi="Tahoma" w:cs="Tahoma"/>
          <w:b/>
          <w:bCs/>
          <w:sz w:val="22"/>
          <w:szCs w:val="22"/>
        </w:rPr>
      </w:pPr>
    </w:p>
    <w:p w:rsidR="00C849CE" w:rsidRDefault="00C849CE" w:rsidP="00C849CE">
      <w:pPr>
        <w:rPr>
          <w:rFonts w:ascii="Tahoma" w:hAnsi="Tahoma" w:cs="Tahoma"/>
          <w:b/>
          <w:bCs/>
          <w:sz w:val="22"/>
          <w:szCs w:val="22"/>
        </w:rPr>
      </w:pPr>
      <w:r>
        <w:rPr>
          <w:rFonts w:ascii="Tahoma" w:hAnsi="Tahoma" w:cs="Tahoma"/>
          <w:b/>
          <w:bCs/>
          <w:sz w:val="22"/>
          <w:szCs w:val="22"/>
        </w:rPr>
        <w:t>More than 8000 Manawatu children not seen by a dentist for more than a year</w:t>
      </w:r>
    </w:p>
    <w:p w:rsidR="00C849CE" w:rsidRDefault="00C849CE" w:rsidP="00C849CE">
      <w:pPr>
        <w:rPr>
          <w:rFonts w:ascii="Tahoma" w:hAnsi="Tahoma" w:cs="Tahoma"/>
          <w:sz w:val="22"/>
          <w:szCs w:val="22"/>
        </w:rPr>
      </w:pPr>
      <w:r>
        <w:rPr>
          <w:rFonts w:ascii="Tahoma" w:hAnsi="Tahoma" w:cs="Tahoma"/>
          <w:sz w:val="22"/>
          <w:szCs w:val="22"/>
        </w:rPr>
        <w:t>More than 8000 Manawatu children have not seen a dentist for over a year in a wait list blowout.</w:t>
      </w:r>
    </w:p>
    <w:p w:rsidR="00C849CE" w:rsidRDefault="00C849CE" w:rsidP="00C849CE">
      <w:pPr>
        <w:rPr>
          <w:rFonts w:ascii="Tahoma" w:hAnsi="Tahoma" w:cs="Tahoma"/>
          <w:sz w:val="22"/>
          <w:szCs w:val="22"/>
        </w:rPr>
      </w:pPr>
      <w:r>
        <w:rPr>
          <w:rFonts w:ascii="Tahoma" w:hAnsi="Tahoma" w:cs="Tahoma"/>
          <w:sz w:val="22"/>
          <w:szCs w:val="22"/>
        </w:rPr>
        <w:t>The number of children awaiting a dental appointment blew out last year after four resignations, a new digital record system was launched and a mobile dental unit was damaged.</w:t>
      </w:r>
    </w:p>
    <w:p w:rsidR="00C849CE" w:rsidRDefault="003B5E88" w:rsidP="00C849CE">
      <w:pPr>
        <w:rPr>
          <w:rFonts w:ascii="Tahoma" w:hAnsi="Tahoma" w:cs="Tahoma"/>
          <w:sz w:val="22"/>
          <w:szCs w:val="22"/>
        </w:rPr>
      </w:pPr>
      <w:hyperlink r:id="rId35" w:history="1">
        <w:r w:rsidR="00C849CE">
          <w:rPr>
            <w:rStyle w:val="Hyperlink"/>
            <w:rFonts w:ascii="Tahoma" w:hAnsi="Tahoma" w:cs="Tahoma"/>
            <w:sz w:val="22"/>
            <w:szCs w:val="22"/>
          </w:rPr>
          <w:t>Read more here</w:t>
        </w:r>
      </w:hyperlink>
    </w:p>
    <w:p w:rsidR="00C849CE" w:rsidRDefault="00C849CE" w:rsidP="00C849CE">
      <w:pPr>
        <w:rPr>
          <w:rFonts w:ascii="Tahoma" w:hAnsi="Tahoma" w:cs="Tahoma"/>
          <w:sz w:val="22"/>
          <w:szCs w:val="22"/>
        </w:rPr>
      </w:pPr>
    </w:p>
    <w:p w:rsidR="00C849CE" w:rsidRDefault="00C849CE" w:rsidP="00C849CE">
      <w:pPr>
        <w:shd w:val="clear" w:color="auto" w:fill="FFFFFF"/>
        <w:rPr>
          <w:rFonts w:ascii="Tahoma" w:hAnsi="Tahoma" w:cs="Tahoma"/>
          <w:b/>
          <w:bCs/>
          <w:color w:val="374248"/>
          <w:sz w:val="22"/>
          <w:szCs w:val="22"/>
          <w:lang w:eastAsia="en-NZ"/>
        </w:rPr>
      </w:pPr>
      <w:r>
        <w:rPr>
          <w:rFonts w:ascii="Tahoma" w:hAnsi="Tahoma" w:cs="Tahoma"/>
          <w:b/>
          <w:bCs/>
          <w:color w:val="374248"/>
          <w:sz w:val="22"/>
          <w:szCs w:val="22"/>
          <w:lang w:eastAsia="en-NZ"/>
        </w:rPr>
        <w:t>Baby teeth do matter </w:t>
      </w:r>
    </w:p>
    <w:p w:rsidR="00C849CE" w:rsidRDefault="00C849CE" w:rsidP="00C849CE">
      <w:pPr>
        <w:shd w:val="clear" w:color="auto" w:fill="FFFFFF"/>
        <w:rPr>
          <w:rFonts w:ascii="Tahoma" w:hAnsi="Tahoma" w:cs="Tahoma"/>
          <w:color w:val="374248"/>
          <w:sz w:val="22"/>
          <w:szCs w:val="22"/>
          <w:lang w:eastAsia="en-NZ"/>
        </w:rPr>
      </w:pPr>
      <w:r>
        <w:rPr>
          <w:rFonts w:ascii="Tahoma" w:hAnsi="Tahoma" w:cs="Tahoma"/>
          <w:color w:val="374248"/>
          <w:sz w:val="22"/>
          <w:szCs w:val="22"/>
          <w:lang w:eastAsia="en-NZ"/>
        </w:rPr>
        <w:t>Dr Gill Davies urges parents and carers to help children look after their baby teeth.</w:t>
      </w:r>
    </w:p>
    <w:p w:rsidR="00C849CE" w:rsidRDefault="003B5E88" w:rsidP="00C849CE">
      <w:pPr>
        <w:rPr>
          <w:rFonts w:ascii="Tahoma" w:hAnsi="Tahoma" w:cs="Tahoma"/>
          <w:sz w:val="22"/>
          <w:szCs w:val="22"/>
          <w:lang w:eastAsia="en-US"/>
        </w:rPr>
      </w:pPr>
      <w:hyperlink r:id="rId36" w:history="1">
        <w:r w:rsidR="00C849CE">
          <w:rPr>
            <w:rStyle w:val="Hyperlink"/>
            <w:rFonts w:ascii="Tahoma" w:hAnsi="Tahoma" w:cs="Tahoma"/>
            <w:sz w:val="22"/>
            <w:szCs w:val="22"/>
          </w:rPr>
          <w:t>Read more here</w:t>
        </w:r>
      </w:hyperlink>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Diabetes</w:t>
      </w:r>
    </w:p>
    <w:p w:rsidR="00C849CE" w:rsidRDefault="00C849CE" w:rsidP="00C849CE">
      <w:pPr>
        <w:rPr>
          <w:rFonts w:ascii="Tahoma" w:hAnsi="Tahoma" w:cs="Tahoma"/>
          <w:b/>
          <w:bCs/>
          <w:sz w:val="22"/>
          <w:szCs w:val="22"/>
        </w:rPr>
      </w:pPr>
    </w:p>
    <w:p w:rsidR="00C849CE" w:rsidRDefault="00C849CE" w:rsidP="00C849CE">
      <w:pPr>
        <w:rPr>
          <w:rFonts w:ascii="Tahoma" w:hAnsi="Tahoma" w:cs="Tahoma"/>
          <w:b/>
          <w:bCs/>
          <w:sz w:val="22"/>
          <w:szCs w:val="22"/>
        </w:rPr>
      </w:pPr>
      <w:r>
        <w:rPr>
          <w:rFonts w:ascii="Tahoma" w:hAnsi="Tahoma" w:cs="Tahoma"/>
          <w:b/>
          <w:bCs/>
          <w:sz w:val="22"/>
          <w:szCs w:val="22"/>
        </w:rPr>
        <w:t>Young diabetics skipping insulin to lose weight</w:t>
      </w:r>
    </w:p>
    <w:p w:rsidR="00C849CE" w:rsidRDefault="00C849CE" w:rsidP="00C849CE">
      <w:pPr>
        <w:rPr>
          <w:rFonts w:ascii="Tahoma" w:hAnsi="Tahoma" w:cs="Tahoma"/>
          <w:sz w:val="22"/>
          <w:szCs w:val="22"/>
        </w:rPr>
      </w:pPr>
      <w:r>
        <w:rPr>
          <w:rFonts w:ascii="Tahoma" w:hAnsi="Tahoma" w:cs="Tahoma"/>
          <w:sz w:val="22"/>
          <w:szCs w:val="22"/>
        </w:rPr>
        <w:t>Clinicians fear young diabetics are withholding their insulin purposefully to lose weight, and a new initiative aims to fight the practice.</w:t>
      </w:r>
    </w:p>
    <w:p w:rsidR="00C849CE" w:rsidRDefault="003B5E88" w:rsidP="00C849CE">
      <w:pPr>
        <w:rPr>
          <w:rFonts w:ascii="Tahoma" w:hAnsi="Tahoma" w:cs="Tahoma"/>
          <w:sz w:val="22"/>
          <w:szCs w:val="22"/>
        </w:rPr>
      </w:pPr>
      <w:hyperlink r:id="rId37" w:history="1">
        <w:r w:rsidR="00C849CE">
          <w:rPr>
            <w:rStyle w:val="Hyperlink"/>
            <w:rFonts w:ascii="Tahoma" w:hAnsi="Tahoma" w:cs="Tahoma"/>
            <w:sz w:val="22"/>
            <w:szCs w:val="22"/>
          </w:rPr>
          <w:t>Read more here</w:t>
        </w:r>
      </w:hyperlink>
    </w:p>
    <w:p w:rsidR="00C849CE" w:rsidRDefault="00C849CE" w:rsidP="00C849CE">
      <w:pPr>
        <w:rPr>
          <w:rFonts w:ascii="Tahoma" w:hAnsi="Tahoma" w:cs="Tahoma"/>
          <w:color w:val="FF99CC"/>
          <w:sz w:val="22"/>
          <w:szCs w:val="22"/>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Diet, food and nutrition</w:t>
      </w:r>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sz w:val="22"/>
          <w:szCs w:val="22"/>
        </w:rPr>
      </w:pPr>
      <w:r>
        <w:rPr>
          <w:rFonts w:ascii="Tahoma" w:hAnsi="Tahoma" w:cs="Tahoma"/>
          <w:b/>
          <w:bCs/>
          <w:sz w:val="22"/>
          <w:szCs w:val="22"/>
        </w:rPr>
        <w:t>Sugar content too high in nearly half the drinks Kiwis kids can buy, study finds</w:t>
      </w:r>
    </w:p>
    <w:p w:rsidR="00C849CE" w:rsidRDefault="00C849CE" w:rsidP="00C849CE">
      <w:pPr>
        <w:rPr>
          <w:rFonts w:ascii="Tahoma" w:hAnsi="Tahoma" w:cs="Tahoma"/>
          <w:sz w:val="22"/>
          <w:szCs w:val="22"/>
        </w:rPr>
      </w:pPr>
      <w:r>
        <w:rPr>
          <w:rFonts w:ascii="Tahoma" w:hAnsi="Tahoma" w:cs="Tahoma"/>
          <w:sz w:val="22"/>
          <w:szCs w:val="22"/>
        </w:rPr>
        <w:t>The sugar content of drinks kids commonly consume in this country has surprised and concerned researchers, who say more effort is needed to save them from obesity.</w:t>
      </w:r>
    </w:p>
    <w:p w:rsidR="00C849CE" w:rsidRDefault="003B5E88" w:rsidP="00C849CE">
      <w:pPr>
        <w:rPr>
          <w:rFonts w:ascii="Tahoma" w:hAnsi="Tahoma" w:cs="Tahoma"/>
          <w:sz w:val="22"/>
          <w:szCs w:val="22"/>
        </w:rPr>
      </w:pPr>
      <w:hyperlink r:id="rId38" w:history="1">
        <w:r w:rsidR="00C849CE">
          <w:rPr>
            <w:rStyle w:val="Hyperlink"/>
            <w:rFonts w:ascii="Tahoma" w:hAnsi="Tahoma" w:cs="Tahoma"/>
            <w:sz w:val="22"/>
            <w:szCs w:val="22"/>
          </w:rPr>
          <w:t>Read more here</w:t>
        </w:r>
      </w:hyperlink>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i/>
          <w:iCs/>
          <w:sz w:val="22"/>
          <w:szCs w:val="22"/>
        </w:rPr>
      </w:pPr>
      <w:r>
        <w:rPr>
          <w:rFonts w:ascii="Tahoma" w:hAnsi="Tahoma" w:cs="Tahoma"/>
          <w:i/>
          <w:iCs/>
          <w:sz w:val="22"/>
          <w:szCs w:val="22"/>
        </w:rPr>
        <w:t>The following article is not freely available in full text but should be available via a DHB library, the NZNO library or resources offered through an academic library readers may have access to.  Check databases such as CINAHL or Proquest.</w:t>
      </w:r>
    </w:p>
    <w:p w:rsidR="00C849CE" w:rsidRDefault="00C849CE" w:rsidP="00C849CE">
      <w:pPr>
        <w:rPr>
          <w:rFonts w:ascii="Tahoma" w:hAnsi="Tahoma" w:cs="Tahoma"/>
          <w:sz w:val="22"/>
          <w:szCs w:val="22"/>
        </w:rPr>
      </w:pPr>
    </w:p>
    <w:p w:rsidR="00C849CE" w:rsidRDefault="00C849CE" w:rsidP="00C849CE">
      <w:pPr>
        <w:rPr>
          <w:rFonts w:ascii="Tahoma" w:hAnsi="Tahoma" w:cs="Tahoma"/>
          <w:b/>
          <w:bCs/>
          <w:sz w:val="22"/>
          <w:szCs w:val="22"/>
        </w:rPr>
      </w:pPr>
      <w:r>
        <w:rPr>
          <w:rFonts w:ascii="Tahoma" w:hAnsi="Tahoma" w:cs="Tahoma"/>
          <w:b/>
          <w:bCs/>
          <w:sz w:val="22"/>
          <w:szCs w:val="22"/>
        </w:rPr>
        <w:t>Perspectives on infant and young child feeding: A review of the literature</w:t>
      </w:r>
    </w:p>
    <w:p w:rsidR="00C849CE" w:rsidRDefault="00C849CE" w:rsidP="00C849CE">
      <w:pPr>
        <w:rPr>
          <w:rFonts w:ascii="Tahoma" w:hAnsi="Tahoma" w:cs="Tahoma"/>
          <w:sz w:val="22"/>
          <w:szCs w:val="22"/>
        </w:rPr>
      </w:pPr>
      <w:r>
        <w:rPr>
          <w:rFonts w:ascii="Tahoma" w:hAnsi="Tahoma" w:cs="Tahoma"/>
          <w:sz w:val="22"/>
          <w:szCs w:val="22"/>
        </w:rPr>
        <w:t>Charlotte Middleton and Rebecca Smyth</w:t>
      </w:r>
    </w:p>
    <w:p w:rsidR="00C849CE" w:rsidRDefault="00C849CE" w:rsidP="00C849CE">
      <w:pPr>
        <w:rPr>
          <w:rFonts w:ascii="Tahoma" w:hAnsi="Tahoma" w:cs="Tahoma"/>
          <w:sz w:val="22"/>
          <w:szCs w:val="22"/>
        </w:rPr>
      </w:pPr>
      <w:r>
        <w:rPr>
          <w:rFonts w:ascii="Tahoma" w:hAnsi="Tahoma" w:cs="Tahoma"/>
          <w:sz w:val="22"/>
          <w:szCs w:val="22"/>
        </w:rPr>
        <w:t>Journal of Health Visiting, Vol. 4, No. 12: 616-625.</w:t>
      </w:r>
    </w:p>
    <w:p w:rsidR="00C849CE" w:rsidRDefault="003B5E88" w:rsidP="00C849CE">
      <w:pPr>
        <w:rPr>
          <w:rFonts w:ascii="Tahoma" w:hAnsi="Tahoma" w:cs="Tahoma"/>
          <w:sz w:val="22"/>
          <w:szCs w:val="22"/>
        </w:rPr>
      </w:pPr>
      <w:hyperlink r:id="rId39" w:history="1">
        <w:r w:rsidR="00C849CE">
          <w:rPr>
            <w:rStyle w:val="Hyperlink"/>
            <w:rFonts w:ascii="Tahoma" w:hAnsi="Tahoma" w:cs="Tahoma"/>
            <w:sz w:val="22"/>
            <w:szCs w:val="22"/>
          </w:rPr>
          <w:t>Read abstract here</w:t>
        </w:r>
      </w:hyperlink>
    </w:p>
    <w:p w:rsidR="00C849CE" w:rsidRDefault="00C849CE" w:rsidP="00C849CE">
      <w:pPr>
        <w:rPr>
          <w:rFonts w:ascii="Tahoma" w:hAnsi="Tahoma" w:cs="Tahoma"/>
          <w:color w:val="FF99CC"/>
          <w:sz w:val="22"/>
          <w:szCs w:val="22"/>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Family support</w:t>
      </w:r>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Support programme for high-risk families moves into Auckland's North Shore</w:t>
      </w:r>
    </w:p>
    <w:p w:rsidR="00C849CE" w:rsidRDefault="00C849CE" w:rsidP="00C849CE">
      <w:pPr>
        <w:rPr>
          <w:rFonts w:ascii="Tahoma" w:hAnsi="Tahoma" w:cs="Tahoma"/>
          <w:sz w:val="22"/>
          <w:szCs w:val="22"/>
          <w:lang w:eastAsia="en-NZ"/>
        </w:rPr>
      </w:pPr>
      <w:r>
        <w:rPr>
          <w:rFonts w:ascii="Tahoma" w:hAnsi="Tahoma" w:cs="Tahoma"/>
          <w:sz w:val="22"/>
          <w:szCs w:val="22"/>
          <w:lang w:eastAsia="en-NZ"/>
        </w:rPr>
        <w:t>An intensive support programme for high-risk families with young children will come to the North Shore for the first time.</w:t>
      </w:r>
    </w:p>
    <w:p w:rsidR="00C849CE" w:rsidRDefault="00C849CE" w:rsidP="00C849CE">
      <w:pPr>
        <w:rPr>
          <w:rFonts w:ascii="Tahoma" w:hAnsi="Tahoma" w:cs="Tahoma"/>
          <w:sz w:val="22"/>
          <w:szCs w:val="22"/>
          <w:lang w:eastAsia="en-NZ"/>
        </w:rPr>
      </w:pPr>
      <w:r>
        <w:rPr>
          <w:rFonts w:ascii="Tahoma" w:hAnsi="Tahoma" w:cs="Tahoma"/>
          <w:sz w:val="22"/>
          <w:szCs w:val="22"/>
          <w:lang w:eastAsia="en-NZ"/>
        </w:rPr>
        <w:t>Family Start, a Ministry of Social Development programme, was for parents dealing with issues such as mental health; drinking, drugs and gambling; abuse as a child or family violence. It was for families with young children, with referrals made for kids from pre-birth to two years.</w:t>
      </w:r>
    </w:p>
    <w:p w:rsidR="00C849CE" w:rsidRDefault="003B5E88" w:rsidP="00C849CE">
      <w:pPr>
        <w:rPr>
          <w:rFonts w:ascii="Tahoma" w:hAnsi="Tahoma" w:cs="Tahoma"/>
          <w:color w:val="0000FF"/>
          <w:sz w:val="22"/>
          <w:szCs w:val="22"/>
          <w:u w:val="single"/>
          <w:shd w:val="clear" w:color="auto" w:fill="FFFFFF"/>
          <w:lang w:eastAsia="en-US"/>
        </w:rPr>
      </w:pPr>
      <w:hyperlink r:id="rId40" w:history="1">
        <w:r w:rsidR="00C849CE">
          <w:rPr>
            <w:rStyle w:val="Hyperlink"/>
            <w:rFonts w:ascii="Tahoma" w:hAnsi="Tahoma" w:cs="Tahoma"/>
            <w:sz w:val="22"/>
            <w:szCs w:val="22"/>
            <w:shd w:val="clear" w:color="auto" w:fill="FFFFFF"/>
          </w:rPr>
          <w:t>Read more here</w:t>
        </w:r>
      </w:hyperlink>
    </w:p>
    <w:p w:rsidR="00C849CE" w:rsidRDefault="00C849CE" w:rsidP="00C849CE">
      <w:pPr>
        <w:rPr>
          <w:rFonts w:ascii="Tahoma" w:hAnsi="Tahoma" w:cs="Tahoma"/>
          <w:color w:val="0000FF"/>
          <w:sz w:val="22"/>
          <w:szCs w:val="22"/>
          <w:u w:val="single"/>
          <w:shd w:val="clear" w:color="auto" w:fill="FFFFFF"/>
        </w:rPr>
      </w:pPr>
    </w:p>
    <w:p w:rsidR="00C849CE" w:rsidRDefault="00C849CE" w:rsidP="00C849CE">
      <w:pPr>
        <w:rPr>
          <w:rFonts w:ascii="Tahoma" w:hAnsi="Tahoma" w:cs="Tahoma"/>
          <w:i/>
          <w:iCs/>
          <w:sz w:val="22"/>
          <w:szCs w:val="22"/>
        </w:rPr>
      </w:pPr>
      <w:r>
        <w:rPr>
          <w:rFonts w:ascii="Tahoma" w:hAnsi="Tahoma" w:cs="Tahoma"/>
          <w:i/>
          <w:iCs/>
          <w:sz w:val="22"/>
          <w:szCs w:val="22"/>
        </w:rPr>
        <w:t>The following article is not freely available in full text but should be available via a DHB library, the NZNO library or resources offered through an academic library readers may have access to.  Check databases such as CINAHL or Proquest.</w:t>
      </w:r>
    </w:p>
    <w:p w:rsidR="00C849CE" w:rsidRDefault="00C849CE" w:rsidP="00C849CE">
      <w:pPr>
        <w:rPr>
          <w:rFonts w:ascii="Tahoma" w:hAnsi="Tahoma" w:cs="Tahoma"/>
          <w:color w:val="0000FF"/>
          <w:sz w:val="22"/>
          <w:szCs w:val="22"/>
          <w:u w:val="single"/>
          <w:shd w:val="clear" w:color="auto" w:fill="FFFFFF"/>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Children with newborn siblings in a neonatal unit: Learning from support programmes in the USA</w:t>
      </w:r>
    </w:p>
    <w:p w:rsidR="00C849CE" w:rsidRDefault="00C849CE" w:rsidP="00C849CE">
      <w:pPr>
        <w:rPr>
          <w:rFonts w:ascii="Tahoma" w:hAnsi="Tahoma" w:cs="Tahoma"/>
          <w:sz w:val="22"/>
          <w:szCs w:val="22"/>
          <w:lang w:eastAsia="en-NZ"/>
        </w:rPr>
      </w:pPr>
      <w:r>
        <w:rPr>
          <w:rFonts w:ascii="Tahoma" w:hAnsi="Tahoma" w:cs="Tahoma"/>
          <w:sz w:val="22"/>
          <w:szCs w:val="22"/>
          <w:lang w:eastAsia="en-NZ"/>
        </w:rPr>
        <w:t>Lynne Wainwright</w:t>
      </w:r>
    </w:p>
    <w:p w:rsidR="00C849CE" w:rsidRDefault="00C849CE" w:rsidP="00C849CE">
      <w:pPr>
        <w:rPr>
          <w:rFonts w:ascii="Tahoma" w:hAnsi="Tahoma" w:cs="Tahoma"/>
          <w:sz w:val="22"/>
          <w:szCs w:val="22"/>
          <w:lang w:eastAsia="en-NZ"/>
        </w:rPr>
      </w:pPr>
      <w:r>
        <w:rPr>
          <w:rFonts w:ascii="Tahoma" w:hAnsi="Tahoma" w:cs="Tahoma"/>
          <w:sz w:val="22"/>
          <w:szCs w:val="22"/>
          <w:lang w:eastAsia="en-NZ"/>
        </w:rPr>
        <w:t>Journal of Health Visiting, Vol. 5, No. 1: 26-31.</w:t>
      </w:r>
    </w:p>
    <w:p w:rsidR="00C849CE" w:rsidRDefault="003B5E88" w:rsidP="00C849CE">
      <w:pPr>
        <w:rPr>
          <w:rFonts w:ascii="Tahoma" w:hAnsi="Tahoma" w:cs="Tahoma"/>
          <w:sz w:val="22"/>
          <w:szCs w:val="22"/>
          <w:lang w:eastAsia="en-NZ"/>
        </w:rPr>
      </w:pPr>
      <w:hyperlink r:id="rId41" w:history="1">
        <w:r w:rsidR="00C849CE">
          <w:rPr>
            <w:rStyle w:val="Hyperlink"/>
            <w:rFonts w:ascii="Tahoma" w:hAnsi="Tahoma" w:cs="Tahoma"/>
            <w:sz w:val="22"/>
            <w:szCs w:val="22"/>
            <w:lang w:eastAsia="en-NZ"/>
          </w:rPr>
          <w:t>Read more here</w:t>
        </w:r>
      </w:hyperlink>
    </w:p>
    <w:p w:rsidR="00C849CE" w:rsidRDefault="00C849CE" w:rsidP="00C849CE">
      <w:pPr>
        <w:rPr>
          <w:rFonts w:ascii="Tahoma" w:hAnsi="Tahoma" w:cs="Tahoma"/>
          <w:color w:val="4B4B4B"/>
          <w:sz w:val="22"/>
          <w:szCs w:val="22"/>
          <w:shd w:val="clear" w:color="auto" w:fill="FFFFFF"/>
          <w:lang w:eastAsia="en-US"/>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Health research</w:t>
      </w:r>
    </w:p>
    <w:p w:rsidR="00C849CE" w:rsidRDefault="00C849CE" w:rsidP="00C849CE">
      <w:pPr>
        <w:rPr>
          <w:rFonts w:ascii="Tahoma" w:hAnsi="Tahoma" w:cs="Tahoma"/>
          <w:b/>
          <w:bCs/>
          <w:sz w:val="22"/>
          <w:szCs w:val="22"/>
          <w:lang w:eastAsia="en-NZ"/>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Harnessing hope to treat rare disease in children</w:t>
      </w:r>
    </w:p>
    <w:p w:rsidR="00C849CE" w:rsidRDefault="00C849CE" w:rsidP="00C849CE">
      <w:pPr>
        <w:rPr>
          <w:rFonts w:ascii="Tahoma" w:hAnsi="Tahoma" w:cs="Tahoma"/>
          <w:color w:val="4B4B4B"/>
          <w:sz w:val="22"/>
          <w:szCs w:val="22"/>
          <w:shd w:val="clear" w:color="auto" w:fill="FFFFFF"/>
          <w:lang w:eastAsia="en-US"/>
        </w:rPr>
      </w:pPr>
      <w:r>
        <w:rPr>
          <w:rFonts w:ascii="Tahoma" w:hAnsi="Tahoma" w:cs="Tahoma"/>
          <w:color w:val="4B4B4B"/>
          <w:sz w:val="22"/>
          <w:szCs w:val="22"/>
          <w:shd w:val="clear" w:color="auto" w:fill="FFFFFF"/>
        </w:rPr>
        <w:t>New research from Victoria University of Wellington has provided insight into the effectiveness of a potential drug to treat a rare, fatal disease in children.</w:t>
      </w:r>
    </w:p>
    <w:p w:rsidR="00C849CE" w:rsidRDefault="003B5E88" w:rsidP="00C849CE">
      <w:pPr>
        <w:rPr>
          <w:rFonts w:ascii="Tahoma" w:hAnsi="Tahoma" w:cs="Tahoma"/>
          <w:color w:val="4B4B4B"/>
          <w:sz w:val="22"/>
          <w:szCs w:val="22"/>
          <w:shd w:val="clear" w:color="auto" w:fill="FFFFFF"/>
        </w:rPr>
      </w:pPr>
      <w:hyperlink r:id="rId42" w:history="1">
        <w:r w:rsidR="00C849CE">
          <w:rPr>
            <w:rStyle w:val="Hyperlink"/>
            <w:rFonts w:ascii="Tahoma" w:hAnsi="Tahoma" w:cs="Tahoma"/>
            <w:sz w:val="22"/>
            <w:szCs w:val="22"/>
            <w:shd w:val="clear" w:color="auto" w:fill="FFFFFF"/>
          </w:rPr>
          <w:t>Read more here</w:t>
        </w:r>
      </w:hyperlink>
    </w:p>
    <w:p w:rsidR="00C849CE" w:rsidRDefault="00C849CE" w:rsidP="00C849CE">
      <w:pPr>
        <w:rPr>
          <w:rFonts w:ascii="Tahoma" w:hAnsi="Tahoma" w:cs="Tahoma"/>
          <w:color w:val="4B4B4B"/>
          <w:sz w:val="22"/>
          <w:szCs w:val="22"/>
          <w:shd w:val="clear" w:color="auto" w:fill="FFFFFF"/>
        </w:rPr>
      </w:pPr>
    </w:p>
    <w:p w:rsidR="00C849CE" w:rsidRDefault="00C849CE" w:rsidP="00C849CE">
      <w:pPr>
        <w:rPr>
          <w:rFonts w:ascii="Tahoma" w:hAnsi="Tahoma" w:cs="Tahoma"/>
          <w:b/>
          <w:bCs/>
          <w:color w:val="2C2C21"/>
          <w:sz w:val="22"/>
          <w:szCs w:val="22"/>
          <w:lang w:eastAsia="en-NZ"/>
        </w:rPr>
      </w:pPr>
      <w:r>
        <w:rPr>
          <w:rFonts w:ascii="Tahoma" w:hAnsi="Tahoma" w:cs="Tahoma"/>
          <w:b/>
          <w:bCs/>
          <w:color w:val="2C2C21"/>
          <w:sz w:val="22"/>
          <w:szCs w:val="22"/>
          <w:lang w:eastAsia="en-NZ"/>
        </w:rPr>
        <w:t>Multi-million dollar fund for innovative child health research launched</w:t>
      </w:r>
    </w:p>
    <w:p w:rsidR="00C849CE" w:rsidRDefault="00C849CE" w:rsidP="00C849CE">
      <w:pPr>
        <w:rPr>
          <w:rFonts w:ascii="Tahoma" w:hAnsi="Tahoma" w:cs="Tahoma"/>
          <w:color w:val="2C2C21"/>
          <w:sz w:val="22"/>
          <w:szCs w:val="22"/>
          <w:lang w:eastAsia="en-NZ"/>
        </w:rPr>
      </w:pPr>
      <w:r>
        <w:rPr>
          <w:rFonts w:ascii="Tahoma" w:hAnsi="Tahoma" w:cs="Tahoma"/>
          <w:color w:val="2C2C21"/>
          <w:sz w:val="22"/>
          <w:szCs w:val="22"/>
          <w:lang w:eastAsia="en-NZ"/>
        </w:rPr>
        <w:t>A multi-million dollar funding pool to foster research that delivers tangible benefits to New Zealand children and their families was launched today.</w:t>
      </w:r>
    </w:p>
    <w:p w:rsidR="00C849CE" w:rsidRDefault="003B5E88" w:rsidP="00C849CE">
      <w:pPr>
        <w:rPr>
          <w:rFonts w:ascii="Tahoma" w:hAnsi="Tahoma" w:cs="Tahoma"/>
          <w:color w:val="2C2C21"/>
          <w:sz w:val="22"/>
          <w:szCs w:val="22"/>
          <w:lang w:eastAsia="en-NZ"/>
        </w:rPr>
      </w:pPr>
      <w:hyperlink r:id="rId43" w:history="1">
        <w:r w:rsidR="00C849CE">
          <w:rPr>
            <w:rStyle w:val="Hyperlink"/>
            <w:rFonts w:ascii="Tahoma" w:hAnsi="Tahoma" w:cs="Tahoma"/>
            <w:sz w:val="22"/>
            <w:szCs w:val="22"/>
            <w:lang w:eastAsia="en-NZ"/>
          </w:rPr>
          <w:t>Read more here</w:t>
        </w:r>
      </w:hyperlink>
    </w:p>
    <w:p w:rsidR="00C849CE" w:rsidRDefault="00C849CE" w:rsidP="00C849CE">
      <w:pPr>
        <w:rPr>
          <w:rFonts w:ascii="Tahoma" w:hAnsi="Tahoma" w:cs="Tahoma"/>
          <w:b/>
          <w:bCs/>
          <w:color w:val="FF66FF"/>
          <w:sz w:val="28"/>
          <w:szCs w:val="28"/>
          <w:lang w:eastAsia="en-US"/>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Health, safety and injury prevention</w:t>
      </w:r>
    </w:p>
    <w:p w:rsidR="00C849CE" w:rsidRDefault="00C849CE" w:rsidP="00C849CE">
      <w:pPr>
        <w:rPr>
          <w:rFonts w:ascii="Tahoma" w:hAnsi="Tahoma" w:cs="Tahoma"/>
          <w:i/>
          <w:iCs/>
          <w:sz w:val="22"/>
          <w:szCs w:val="22"/>
        </w:rPr>
      </w:pPr>
      <w:r>
        <w:rPr>
          <w:rFonts w:ascii="Tahoma" w:hAnsi="Tahoma" w:cs="Tahoma"/>
          <w:i/>
          <w:iCs/>
          <w:sz w:val="22"/>
          <w:szCs w:val="22"/>
        </w:rPr>
        <w:t>The following article is not freely available in full text but should be available via a DHB library, the NZNO library or resources offered through an academic library readers may have access to.  Check databases such as CINAHL or Proquest.</w:t>
      </w:r>
    </w:p>
    <w:p w:rsidR="00C849CE" w:rsidRDefault="00C849CE" w:rsidP="00C849CE">
      <w:pPr>
        <w:rPr>
          <w:rFonts w:ascii="Tahoma" w:hAnsi="Tahoma" w:cs="Tahoma"/>
          <w:sz w:val="22"/>
          <w:szCs w:val="22"/>
        </w:rPr>
      </w:pPr>
    </w:p>
    <w:p w:rsidR="00C849CE" w:rsidRDefault="00C849CE" w:rsidP="00C849CE">
      <w:pPr>
        <w:rPr>
          <w:rFonts w:ascii="Tahoma" w:hAnsi="Tahoma" w:cs="Tahoma"/>
          <w:b/>
          <w:bCs/>
          <w:sz w:val="22"/>
          <w:szCs w:val="22"/>
        </w:rPr>
      </w:pPr>
      <w:r>
        <w:rPr>
          <w:rFonts w:ascii="Tahoma" w:hAnsi="Tahoma" w:cs="Tahoma"/>
          <w:b/>
          <w:bCs/>
          <w:sz w:val="22"/>
          <w:szCs w:val="22"/>
        </w:rPr>
        <w:t>Advising families on car seat safety</w:t>
      </w:r>
    </w:p>
    <w:p w:rsidR="00C849CE" w:rsidRDefault="00C849CE" w:rsidP="00C849CE">
      <w:pPr>
        <w:rPr>
          <w:rFonts w:ascii="Tahoma" w:hAnsi="Tahoma" w:cs="Tahoma"/>
          <w:sz w:val="22"/>
          <w:szCs w:val="22"/>
        </w:rPr>
      </w:pPr>
      <w:r>
        <w:rPr>
          <w:rFonts w:ascii="Tahoma" w:hAnsi="Tahoma" w:cs="Tahoma"/>
          <w:sz w:val="22"/>
          <w:szCs w:val="22"/>
        </w:rPr>
        <w:t>Kevin Lowe</w:t>
      </w:r>
    </w:p>
    <w:p w:rsidR="00C849CE" w:rsidRDefault="00C849CE" w:rsidP="00C849CE">
      <w:pPr>
        <w:rPr>
          <w:rFonts w:ascii="Tahoma" w:hAnsi="Tahoma" w:cs="Tahoma"/>
          <w:sz w:val="22"/>
          <w:szCs w:val="22"/>
        </w:rPr>
      </w:pPr>
      <w:r>
        <w:rPr>
          <w:rFonts w:ascii="Tahoma" w:hAnsi="Tahoma" w:cs="Tahoma"/>
          <w:sz w:val="22"/>
          <w:szCs w:val="22"/>
        </w:rPr>
        <w:t>Journal of Health Visiting, Vol. 4, No. 12: 610-613</w:t>
      </w:r>
      <w:r>
        <w:rPr>
          <w:rFonts w:ascii="Tahoma" w:hAnsi="Tahoma" w:cs="Tahoma"/>
          <w:sz w:val="22"/>
          <w:szCs w:val="22"/>
        </w:rPr>
        <w:br/>
      </w:r>
      <w:hyperlink r:id="rId44" w:history="1">
        <w:r>
          <w:rPr>
            <w:rStyle w:val="Hyperlink"/>
            <w:rFonts w:ascii="Tahoma" w:hAnsi="Tahoma" w:cs="Tahoma"/>
            <w:sz w:val="22"/>
            <w:szCs w:val="22"/>
          </w:rPr>
          <w:t>Read abstract here</w:t>
        </w:r>
      </w:hyperlink>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Health care delivery</w:t>
      </w:r>
    </w:p>
    <w:p w:rsidR="00C849CE" w:rsidRDefault="00C849CE" w:rsidP="00C849CE">
      <w:pPr>
        <w:rPr>
          <w:rFonts w:ascii="Tahoma" w:hAnsi="Tahoma" w:cs="Tahoma"/>
          <w:b/>
          <w:bCs/>
          <w:sz w:val="22"/>
          <w:szCs w:val="22"/>
          <w:lang w:eastAsia="en-NZ"/>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Do rude parents mean worse care for babies?</w:t>
      </w:r>
    </w:p>
    <w:p w:rsidR="00C849CE" w:rsidRDefault="00C849CE" w:rsidP="00C849CE">
      <w:pPr>
        <w:rPr>
          <w:rFonts w:ascii="Tahoma" w:hAnsi="Tahoma" w:cs="Tahoma"/>
          <w:sz w:val="22"/>
          <w:szCs w:val="22"/>
          <w:lang w:eastAsia="en-NZ"/>
        </w:rPr>
      </w:pPr>
      <w:r>
        <w:rPr>
          <w:rFonts w:ascii="Tahoma" w:hAnsi="Tahoma" w:cs="Tahoma"/>
          <w:sz w:val="22"/>
          <w:szCs w:val="22"/>
          <w:lang w:eastAsia="en-NZ"/>
        </w:rPr>
        <w:t>(Reuters Health) - The stress of having a sick baby in the hospital can be enough to make even the nicest parent take some of their fears and frustrations out on the doctors and nurses.</w:t>
      </w:r>
    </w:p>
    <w:p w:rsidR="00C849CE" w:rsidRDefault="00C849CE" w:rsidP="00C849CE">
      <w:pPr>
        <w:rPr>
          <w:rFonts w:ascii="Tahoma" w:hAnsi="Tahoma" w:cs="Tahoma"/>
          <w:sz w:val="22"/>
          <w:szCs w:val="22"/>
          <w:lang w:eastAsia="en-NZ"/>
        </w:rPr>
      </w:pPr>
      <w:r>
        <w:rPr>
          <w:rFonts w:ascii="Tahoma" w:hAnsi="Tahoma" w:cs="Tahoma"/>
          <w:sz w:val="22"/>
          <w:szCs w:val="22"/>
          <w:lang w:eastAsia="en-NZ"/>
        </w:rPr>
        <w:t>But a new study suggests infants may receive better care if their parents take a deep breath and try harder to be nice. That’s because rudeness by parents was linked to worse performances by medical teams that care for babies in the neonatal intensive care unit (NICU), researchers report in Pediatrics.</w:t>
      </w:r>
    </w:p>
    <w:p w:rsidR="00C849CE" w:rsidRDefault="003B5E88" w:rsidP="00C849CE">
      <w:pPr>
        <w:rPr>
          <w:rFonts w:ascii="Helvetica" w:hAnsi="Helvetica" w:cs="Helvetica"/>
          <w:color w:val="111111"/>
          <w:sz w:val="22"/>
          <w:szCs w:val="22"/>
          <w:lang w:eastAsia="en-NZ"/>
        </w:rPr>
      </w:pPr>
      <w:hyperlink r:id="rId45" w:history="1">
        <w:r w:rsidR="00C849CE">
          <w:rPr>
            <w:rStyle w:val="Hyperlink"/>
            <w:rFonts w:ascii="Helvetica" w:hAnsi="Helvetica" w:cs="Helvetica"/>
            <w:sz w:val="22"/>
            <w:szCs w:val="22"/>
            <w:lang w:eastAsia="en-NZ"/>
          </w:rPr>
          <w:t>Read more here</w:t>
        </w:r>
      </w:hyperlink>
    </w:p>
    <w:p w:rsidR="00C849CE" w:rsidRDefault="00C849CE" w:rsidP="00C849CE">
      <w:pPr>
        <w:rPr>
          <w:rFonts w:ascii="Tahoma" w:hAnsi="Tahoma" w:cs="Tahoma"/>
          <w:b/>
          <w:bCs/>
          <w:color w:val="FF99CC"/>
          <w:sz w:val="28"/>
          <w:szCs w:val="28"/>
          <w:lang w:eastAsia="en-US"/>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Kids and health professionals / hospital</w:t>
      </w:r>
    </w:p>
    <w:p w:rsidR="00C849CE" w:rsidRDefault="00C849CE" w:rsidP="00C849CE">
      <w:pPr>
        <w:rPr>
          <w:rFonts w:ascii="Tahoma" w:hAnsi="Tahoma" w:cs="Tahoma"/>
          <w:b/>
          <w:bCs/>
          <w:sz w:val="22"/>
          <w:szCs w:val="22"/>
          <w:lang w:eastAsia="en-NZ"/>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Sick kids to get a night out at the movies in the IWK</w:t>
      </w:r>
    </w:p>
    <w:p w:rsidR="00C849CE" w:rsidRDefault="00C849CE" w:rsidP="00C849CE">
      <w:pPr>
        <w:rPr>
          <w:rFonts w:ascii="Tahoma" w:hAnsi="Tahoma" w:cs="Tahoma"/>
          <w:sz w:val="22"/>
          <w:szCs w:val="22"/>
          <w:lang w:eastAsia="en-NZ"/>
        </w:rPr>
      </w:pPr>
      <w:r>
        <w:rPr>
          <w:rFonts w:ascii="Tahoma" w:hAnsi="Tahoma" w:cs="Tahoma"/>
          <w:sz w:val="22"/>
          <w:szCs w:val="22"/>
          <w:lang w:eastAsia="en-NZ"/>
        </w:rPr>
        <w:t>IWK partnering with Cineplex to provide a space for those too sick to go to a public movie theatre</w:t>
      </w:r>
    </w:p>
    <w:p w:rsidR="00C849CE" w:rsidRDefault="003B5E88" w:rsidP="00C849CE">
      <w:pPr>
        <w:rPr>
          <w:rFonts w:ascii="Tahoma" w:hAnsi="Tahoma" w:cs="Tahoma"/>
          <w:sz w:val="22"/>
          <w:szCs w:val="22"/>
          <w:lang w:eastAsia="en-NZ"/>
        </w:rPr>
      </w:pPr>
      <w:hyperlink r:id="rId46" w:history="1">
        <w:r w:rsidR="00C849CE">
          <w:rPr>
            <w:rStyle w:val="Hyperlink"/>
            <w:rFonts w:ascii="Tahoma" w:hAnsi="Tahoma" w:cs="Tahoma"/>
            <w:sz w:val="22"/>
            <w:szCs w:val="22"/>
            <w:lang w:eastAsia="en-NZ"/>
          </w:rPr>
          <w:t>Read more here</w:t>
        </w:r>
      </w:hyperlink>
    </w:p>
    <w:p w:rsidR="00C849CE" w:rsidRDefault="00C849CE" w:rsidP="00C849CE">
      <w:pPr>
        <w:rPr>
          <w:rFonts w:ascii="Tahoma" w:hAnsi="Tahoma" w:cs="Tahoma"/>
          <w:b/>
          <w:bCs/>
          <w:color w:val="FF99CC"/>
          <w:sz w:val="28"/>
          <w:szCs w:val="28"/>
          <w:lang w:eastAsia="en-US"/>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Maternity and neonatal care</w:t>
      </w:r>
    </w:p>
    <w:p w:rsidR="00C849CE" w:rsidRDefault="00C849CE" w:rsidP="00C849CE">
      <w:pPr>
        <w:rPr>
          <w:rFonts w:ascii="Tahoma" w:hAnsi="Tahoma" w:cs="Tahoma"/>
          <w:b/>
          <w:bCs/>
          <w:sz w:val="22"/>
          <w:szCs w:val="22"/>
          <w:lang w:eastAsia="en-NZ"/>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Study finds babies are relatively safe in woven flax bassinets</w:t>
      </w:r>
    </w:p>
    <w:p w:rsidR="00C849CE" w:rsidRDefault="00C849CE" w:rsidP="00C849CE">
      <w:pPr>
        <w:rPr>
          <w:rFonts w:ascii="Tahoma" w:hAnsi="Tahoma" w:cs="Tahoma"/>
          <w:color w:val="4B4B4B"/>
          <w:sz w:val="22"/>
          <w:szCs w:val="22"/>
          <w:shd w:val="clear" w:color="auto" w:fill="FFFFFF"/>
          <w:lang w:eastAsia="en-US"/>
        </w:rPr>
      </w:pPr>
      <w:r>
        <w:rPr>
          <w:rFonts w:ascii="Tahoma" w:hAnsi="Tahoma" w:cs="Tahoma"/>
          <w:color w:val="4B4B4B"/>
          <w:sz w:val="22"/>
          <w:szCs w:val="22"/>
          <w:shd w:val="clear" w:color="auto" w:fill="FFFFFF"/>
        </w:rPr>
        <w:t>Infants sleeping in wahakura (flax bassinets) are relatively safe when compared with bassinets, a joint study between the University of Otago and Otago Polytechnic has found.</w:t>
      </w:r>
    </w:p>
    <w:p w:rsidR="00C849CE" w:rsidRDefault="003B5E88" w:rsidP="00C849CE">
      <w:pPr>
        <w:rPr>
          <w:rFonts w:ascii="Tahoma" w:hAnsi="Tahoma" w:cs="Tahoma"/>
          <w:color w:val="4B4B4B"/>
          <w:sz w:val="22"/>
          <w:szCs w:val="22"/>
          <w:shd w:val="clear" w:color="auto" w:fill="FFFFFF"/>
        </w:rPr>
      </w:pPr>
      <w:hyperlink r:id="rId47" w:history="1">
        <w:r w:rsidR="00C849CE">
          <w:rPr>
            <w:rStyle w:val="Hyperlink"/>
            <w:rFonts w:ascii="Tahoma" w:hAnsi="Tahoma" w:cs="Tahoma"/>
            <w:sz w:val="22"/>
            <w:szCs w:val="22"/>
            <w:shd w:val="clear" w:color="auto" w:fill="FFFFFF"/>
          </w:rPr>
          <w:t>Read more here</w:t>
        </w:r>
      </w:hyperlink>
    </w:p>
    <w:p w:rsidR="00C849CE" w:rsidRDefault="00C849CE" w:rsidP="00C849CE">
      <w:pPr>
        <w:rPr>
          <w:rFonts w:ascii="Tahoma" w:hAnsi="Tahoma" w:cs="Tahoma"/>
          <w:sz w:val="22"/>
          <w:szCs w:val="22"/>
        </w:rPr>
      </w:pPr>
    </w:p>
    <w:p w:rsidR="00C849CE" w:rsidRDefault="00C849CE" w:rsidP="00C849CE">
      <w:pPr>
        <w:rPr>
          <w:rFonts w:ascii="Tahoma" w:hAnsi="Tahoma" w:cs="Tahoma"/>
          <w:b/>
          <w:bCs/>
          <w:sz w:val="22"/>
          <w:szCs w:val="22"/>
        </w:rPr>
      </w:pPr>
      <w:r>
        <w:rPr>
          <w:rFonts w:ascii="Tahoma" w:hAnsi="Tahoma" w:cs="Tahoma"/>
          <w:b/>
          <w:bCs/>
          <w:sz w:val="22"/>
          <w:szCs w:val="22"/>
        </w:rPr>
        <w:t>Some pregnant women told nothing about free whooping cough vaccine</w:t>
      </w:r>
    </w:p>
    <w:p w:rsidR="00C849CE" w:rsidRDefault="00C849CE" w:rsidP="00C849CE">
      <w:pPr>
        <w:rPr>
          <w:rFonts w:ascii="Tahoma" w:hAnsi="Tahoma" w:cs="Tahoma"/>
          <w:sz w:val="22"/>
          <w:szCs w:val="22"/>
        </w:rPr>
      </w:pPr>
      <w:r>
        <w:rPr>
          <w:rFonts w:ascii="Tahoma" w:hAnsi="Tahoma" w:cs="Tahoma"/>
          <w:sz w:val="22"/>
          <w:szCs w:val="22"/>
        </w:rPr>
        <w:t>New research on a killer disease suggests health workers need to do more to promote whooping cough vaccination during pregnancy.</w:t>
      </w:r>
    </w:p>
    <w:p w:rsidR="00C849CE" w:rsidRDefault="003B5E88" w:rsidP="00C849CE">
      <w:pPr>
        <w:rPr>
          <w:rFonts w:ascii="Tahoma" w:hAnsi="Tahoma" w:cs="Tahoma"/>
          <w:color w:val="4B4B4B"/>
          <w:sz w:val="22"/>
          <w:szCs w:val="22"/>
          <w:shd w:val="clear" w:color="auto" w:fill="FFFFFF"/>
        </w:rPr>
      </w:pPr>
      <w:hyperlink r:id="rId48" w:history="1">
        <w:r w:rsidR="00C849CE">
          <w:rPr>
            <w:rStyle w:val="Hyperlink"/>
            <w:rFonts w:ascii="Tahoma" w:hAnsi="Tahoma" w:cs="Tahoma"/>
            <w:sz w:val="22"/>
            <w:szCs w:val="22"/>
            <w:shd w:val="clear" w:color="auto" w:fill="FFFFFF"/>
          </w:rPr>
          <w:t>Read more here</w:t>
        </w:r>
      </w:hyperlink>
    </w:p>
    <w:p w:rsidR="00C849CE" w:rsidRDefault="00C849CE" w:rsidP="00C849CE">
      <w:pPr>
        <w:rPr>
          <w:rFonts w:ascii="Tahoma" w:hAnsi="Tahoma" w:cs="Tahoma"/>
          <w:sz w:val="22"/>
          <w:szCs w:val="22"/>
        </w:rPr>
      </w:pPr>
    </w:p>
    <w:p w:rsidR="00C849CE" w:rsidRDefault="00C849CE" w:rsidP="00C849CE">
      <w:pPr>
        <w:shd w:val="clear" w:color="auto" w:fill="FFFFFF"/>
        <w:rPr>
          <w:rFonts w:ascii="Tahoma" w:hAnsi="Tahoma" w:cs="Tahoma"/>
          <w:b/>
          <w:bCs/>
          <w:color w:val="212121"/>
          <w:sz w:val="22"/>
          <w:szCs w:val="22"/>
          <w:lang w:eastAsia="en-NZ"/>
        </w:rPr>
      </w:pPr>
      <w:r>
        <w:rPr>
          <w:rFonts w:ascii="Tahoma" w:hAnsi="Tahoma" w:cs="Tahoma"/>
          <w:b/>
          <w:bCs/>
          <w:color w:val="212121"/>
          <w:sz w:val="22"/>
          <w:szCs w:val="22"/>
          <w:lang w:eastAsia="en-NZ"/>
        </w:rPr>
        <w:t>Ziploc Bags Saving Babies’ Lives at Local Hospital</w:t>
      </w:r>
    </w:p>
    <w:p w:rsidR="00C849CE" w:rsidRDefault="00C849CE" w:rsidP="00C849CE">
      <w:pPr>
        <w:shd w:val="clear" w:color="auto" w:fill="FFFFFF"/>
        <w:rPr>
          <w:rFonts w:ascii="Tahoma" w:hAnsi="Tahoma" w:cs="Tahoma"/>
          <w:color w:val="212121"/>
          <w:sz w:val="22"/>
          <w:szCs w:val="22"/>
          <w:lang w:eastAsia="en-NZ"/>
        </w:rPr>
      </w:pPr>
      <w:r>
        <w:rPr>
          <w:rFonts w:ascii="Tahoma" w:hAnsi="Tahoma" w:cs="Tahoma"/>
          <w:color w:val="212121"/>
          <w:sz w:val="22"/>
          <w:szCs w:val="22"/>
          <w:lang w:eastAsia="en-NZ"/>
        </w:rPr>
        <w:t>FORT WORTH -- When working with premature and low-weight babies, everything is critical.</w:t>
      </w:r>
    </w:p>
    <w:p w:rsidR="00C849CE" w:rsidRDefault="00C849CE" w:rsidP="00C849CE">
      <w:pPr>
        <w:shd w:val="clear" w:color="auto" w:fill="FFFFFF"/>
        <w:rPr>
          <w:rFonts w:ascii="Tahoma" w:hAnsi="Tahoma" w:cs="Tahoma"/>
          <w:color w:val="212121"/>
          <w:sz w:val="22"/>
          <w:szCs w:val="22"/>
          <w:lang w:eastAsia="en-NZ"/>
        </w:rPr>
      </w:pPr>
      <w:r>
        <w:rPr>
          <w:rFonts w:ascii="Tahoma" w:hAnsi="Tahoma" w:cs="Tahoma"/>
          <w:color w:val="212121"/>
          <w:sz w:val="22"/>
          <w:szCs w:val="22"/>
          <w:lang w:eastAsia="en-NZ"/>
        </w:rPr>
        <w:t>Registered Nurse and Clinical education specialist for infants, Stephanie Eidson said, “Research has shown that babies that are born that are hypothermic, their temperatures are below 96.8 degrees upon admission to the NICU, are at higher risk for infections.”</w:t>
      </w:r>
    </w:p>
    <w:p w:rsidR="00C849CE" w:rsidRDefault="003B5E88" w:rsidP="00C849CE">
      <w:pPr>
        <w:rPr>
          <w:rFonts w:ascii="Tahoma" w:hAnsi="Tahoma" w:cs="Tahoma"/>
          <w:color w:val="0000FF"/>
          <w:sz w:val="22"/>
          <w:szCs w:val="22"/>
          <w:u w:val="single"/>
          <w:lang w:eastAsia="en-US"/>
        </w:rPr>
      </w:pPr>
      <w:hyperlink r:id="rId49" w:history="1">
        <w:r w:rsidR="00C849CE">
          <w:rPr>
            <w:rStyle w:val="Hyperlink"/>
            <w:rFonts w:ascii="Tahoma" w:hAnsi="Tahoma" w:cs="Tahoma"/>
            <w:sz w:val="22"/>
            <w:szCs w:val="22"/>
          </w:rPr>
          <w:t>Read more here</w:t>
        </w:r>
      </w:hyperlink>
    </w:p>
    <w:p w:rsidR="00C849CE" w:rsidRDefault="00C849CE" w:rsidP="00C849CE">
      <w:pPr>
        <w:rPr>
          <w:rFonts w:ascii="Tahoma" w:hAnsi="Tahoma" w:cs="Tahoma"/>
          <w:sz w:val="22"/>
          <w:szCs w:val="22"/>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Mental health</w:t>
      </w:r>
    </w:p>
    <w:p w:rsidR="00C849CE" w:rsidRDefault="00C849CE" w:rsidP="00C849CE">
      <w:pPr>
        <w:rPr>
          <w:rFonts w:ascii="Tahoma" w:hAnsi="Tahoma" w:cs="Tahoma"/>
          <w:b/>
          <w:bCs/>
          <w:color w:val="0000FF"/>
          <w:sz w:val="22"/>
          <w:szCs w:val="22"/>
          <w:u w:val="single"/>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Bipolar disorder</w:t>
      </w:r>
    </w:p>
    <w:p w:rsidR="00C849CE" w:rsidRDefault="00C849CE" w:rsidP="00C849CE">
      <w:pPr>
        <w:rPr>
          <w:rFonts w:ascii="Tahoma" w:hAnsi="Tahoma" w:cs="Tahoma"/>
          <w:color w:val="111111"/>
          <w:sz w:val="22"/>
          <w:szCs w:val="22"/>
          <w:lang w:eastAsia="en-US"/>
        </w:rPr>
      </w:pPr>
      <w:r>
        <w:rPr>
          <w:rFonts w:ascii="Tahoma" w:hAnsi="Tahoma" w:cs="Tahoma"/>
          <w:color w:val="111111"/>
          <w:sz w:val="22"/>
          <w:szCs w:val="22"/>
        </w:rPr>
        <w:t>Bipolar disorder in children is possible. It's most often diagnosed in older children and teenagers, but bipolar disorder can occur in children of any age. As in adults, bipolar disorder in children can cause mood swings from the highs of hyperactivity or euphoria (mania) to the lows of serious depression.</w:t>
      </w:r>
    </w:p>
    <w:p w:rsidR="00C849CE" w:rsidRDefault="003B5E88" w:rsidP="00C849CE">
      <w:pPr>
        <w:rPr>
          <w:rFonts w:ascii="Tahoma" w:hAnsi="Tahoma" w:cs="Tahoma"/>
          <w:color w:val="0000FF"/>
          <w:sz w:val="22"/>
          <w:szCs w:val="22"/>
          <w:u w:val="single"/>
        </w:rPr>
      </w:pPr>
      <w:hyperlink r:id="rId50" w:history="1">
        <w:r w:rsidR="00C849CE">
          <w:rPr>
            <w:rStyle w:val="Hyperlink"/>
            <w:rFonts w:ascii="Tahoma" w:hAnsi="Tahoma" w:cs="Tahoma"/>
            <w:sz w:val="22"/>
            <w:szCs w:val="22"/>
          </w:rPr>
          <w:t>Read more here</w:t>
        </w:r>
      </w:hyperlink>
    </w:p>
    <w:p w:rsidR="00C849CE" w:rsidRDefault="00C849CE" w:rsidP="00C849CE">
      <w:pPr>
        <w:rPr>
          <w:rFonts w:ascii="Tahoma" w:hAnsi="Tahoma" w:cs="Tahoma"/>
          <w:sz w:val="22"/>
          <w:szCs w:val="22"/>
        </w:rPr>
      </w:pPr>
    </w:p>
    <w:p w:rsidR="00C849CE" w:rsidRDefault="00C849CE" w:rsidP="00C849CE">
      <w:pPr>
        <w:rPr>
          <w:rFonts w:ascii="Tahoma" w:hAnsi="Tahoma" w:cs="Tahoma"/>
          <w:b/>
          <w:bCs/>
          <w:sz w:val="22"/>
          <w:szCs w:val="22"/>
        </w:rPr>
      </w:pPr>
      <w:r>
        <w:rPr>
          <w:rFonts w:ascii="Tahoma" w:hAnsi="Tahoma" w:cs="Tahoma"/>
          <w:b/>
          <w:bCs/>
          <w:sz w:val="22"/>
          <w:szCs w:val="22"/>
        </w:rPr>
        <w:t>Mental health support vital for very young, warns expert</w:t>
      </w:r>
    </w:p>
    <w:p w:rsidR="00C849CE" w:rsidRDefault="00C849CE" w:rsidP="00C849CE">
      <w:pPr>
        <w:rPr>
          <w:rFonts w:ascii="Tahoma" w:hAnsi="Tahoma" w:cs="Tahoma"/>
          <w:sz w:val="22"/>
          <w:szCs w:val="22"/>
        </w:rPr>
      </w:pPr>
      <w:r>
        <w:rPr>
          <w:rFonts w:ascii="Tahoma" w:hAnsi="Tahoma" w:cs="Tahoma"/>
          <w:sz w:val="22"/>
          <w:szCs w:val="22"/>
        </w:rPr>
        <w:t>When Sarah Maindonald began working as a counsellor 24 years ago, she saw teenagers struggling with mental health issues, but barely ever a child.</w:t>
      </w:r>
    </w:p>
    <w:p w:rsidR="00C849CE" w:rsidRDefault="003B5E88" w:rsidP="00C849CE">
      <w:pPr>
        <w:rPr>
          <w:rFonts w:ascii="Tahoma" w:hAnsi="Tahoma" w:cs="Tahoma"/>
          <w:sz w:val="22"/>
          <w:szCs w:val="22"/>
        </w:rPr>
      </w:pPr>
      <w:hyperlink r:id="rId51" w:history="1">
        <w:r w:rsidR="00C849CE">
          <w:rPr>
            <w:rStyle w:val="Hyperlink"/>
            <w:rFonts w:ascii="Tahoma" w:hAnsi="Tahoma" w:cs="Tahoma"/>
            <w:sz w:val="22"/>
            <w:szCs w:val="22"/>
          </w:rPr>
          <w:t>Read more here</w:t>
        </w:r>
      </w:hyperlink>
    </w:p>
    <w:p w:rsidR="00C849CE" w:rsidRDefault="00C849CE" w:rsidP="00C849CE">
      <w:pPr>
        <w:rPr>
          <w:rFonts w:ascii="Tahoma" w:hAnsi="Tahoma" w:cs="Tahoma"/>
          <w:sz w:val="22"/>
          <w:szCs w:val="22"/>
        </w:rPr>
      </w:pPr>
    </w:p>
    <w:p w:rsidR="00C849CE" w:rsidRDefault="00C849CE" w:rsidP="00C849CE">
      <w:pPr>
        <w:rPr>
          <w:rFonts w:ascii="Tahoma" w:hAnsi="Tahoma" w:cs="Tahoma"/>
          <w:sz w:val="22"/>
          <w:szCs w:val="22"/>
          <w:lang w:eastAsia="en-NZ"/>
        </w:rPr>
      </w:pPr>
      <w:r>
        <w:rPr>
          <w:rFonts w:ascii="Tahoma" w:hAnsi="Tahoma" w:cs="Tahoma"/>
          <w:b/>
          <w:bCs/>
          <w:sz w:val="22"/>
          <w:szCs w:val="22"/>
          <w:lang w:eastAsia="en-NZ"/>
        </w:rPr>
        <w:t>'Help them find hope': clinical psychologist's advice following the death of a 10-year-old Auckland</w:t>
      </w:r>
      <w:r>
        <w:rPr>
          <w:rFonts w:ascii="Tahoma" w:hAnsi="Tahoma" w:cs="Tahoma"/>
          <w:sz w:val="22"/>
          <w:szCs w:val="22"/>
          <w:lang w:eastAsia="en-NZ"/>
        </w:rPr>
        <w:t xml:space="preserve"> </w:t>
      </w:r>
      <w:r>
        <w:rPr>
          <w:rFonts w:ascii="Tahoma" w:hAnsi="Tahoma" w:cs="Tahoma"/>
          <w:b/>
          <w:bCs/>
          <w:sz w:val="22"/>
          <w:szCs w:val="22"/>
          <w:lang w:eastAsia="en-NZ"/>
        </w:rPr>
        <w:t>school pupil in tragic circumstances</w:t>
      </w:r>
    </w:p>
    <w:p w:rsidR="00C849CE" w:rsidRDefault="00C849CE" w:rsidP="00C849CE">
      <w:pPr>
        <w:rPr>
          <w:rFonts w:ascii="Tahoma" w:hAnsi="Tahoma" w:cs="Tahoma"/>
          <w:color w:val="333333"/>
          <w:sz w:val="22"/>
          <w:szCs w:val="22"/>
          <w:shd w:val="clear" w:color="auto" w:fill="FFFFFF"/>
          <w:lang w:eastAsia="en-US"/>
        </w:rPr>
      </w:pPr>
      <w:r>
        <w:rPr>
          <w:rFonts w:ascii="Tahoma" w:hAnsi="Tahoma" w:cs="Tahoma"/>
          <w:color w:val="333333"/>
          <w:sz w:val="22"/>
          <w:szCs w:val="22"/>
          <w:shd w:val="clear" w:color="auto" w:fill="FFFFFF"/>
        </w:rPr>
        <w:t>The father's plea - made following the death of his child's 10-year-old Massey Primary School friend in tragic circumstances - was heartbreaking.</w:t>
      </w:r>
    </w:p>
    <w:p w:rsidR="00C849CE" w:rsidRDefault="003B5E88" w:rsidP="00C849CE">
      <w:pPr>
        <w:rPr>
          <w:rFonts w:ascii="Tahoma" w:hAnsi="Tahoma" w:cs="Tahoma"/>
          <w:sz w:val="22"/>
          <w:szCs w:val="22"/>
        </w:rPr>
      </w:pPr>
      <w:hyperlink r:id="rId52" w:history="1">
        <w:r w:rsidR="00C849CE">
          <w:rPr>
            <w:rStyle w:val="Hyperlink"/>
            <w:rFonts w:ascii="Tahoma" w:hAnsi="Tahoma" w:cs="Tahoma"/>
            <w:sz w:val="22"/>
            <w:szCs w:val="22"/>
          </w:rPr>
          <w:t>Read more here</w:t>
        </w:r>
      </w:hyperlink>
    </w:p>
    <w:p w:rsidR="00C849CE" w:rsidRDefault="00C849CE" w:rsidP="00C849CE">
      <w:pPr>
        <w:rPr>
          <w:rFonts w:ascii="Tahoma" w:hAnsi="Tahoma" w:cs="Tahoma"/>
          <w:color w:val="FF0000"/>
          <w:sz w:val="22"/>
          <w:szCs w:val="22"/>
          <w:u w:val="single"/>
          <w:lang w:val="en"/>
        </w:rPr>
      </w:pPr>
    </w:p>
    <w:p w:rsidR="00C849CE" w:rsidRDefault="00C849CE" w:rsidP="00C849CE">
      <w:pPr>
        <w:rPr>
          <w:rFonts w:ascii="Tahoma" w:hAnsi="Tahoma" w:cs="Tahoma"/>
          <w:b/>
          <w:bCs/>
          <w:sz w:val="22"/>
          <w:szCs w:val="22"/>
          <w:lang w:val="en-NZ"/>
        </w:rPr>
      </w:pPr>
      <w:r>
        <w:rPr>
          <w:rFonts w:ascii="Tahoma" w:hAnsi="Tahoma" w:cs="Tahoma"/>
          <w:b/>
          <w:bCs/>
          <w:sz w:val="22"/>
          <w:szCs w:val="22"/>
        </w:rPr>
        <w:t>Girls, 9 and 10, die of self-inflicted injuries</w:t>
      </w:r>
    </w:p>
    <w:p w:rsidR="00C849CE" w:rsidRDefault="00C849CE" w:rsidP="00C849CE">
      <w:pPr>
        <w:rPr>
          <w:rFonts w:ascii="Tahoma" w:hAnsi="Tahoma" w:cs="Tahoma"/>
          <w:sz w:val="22"/>
          <w:szCs w:val="22"/>
        </w:rPr>
      </w:pPr>
      <w:r>
        <w:rPr>
          <w:rFonts w:ascii="Tahoma" w:hAnsi="Tahoma" w:cs="Tahoma"/>
          <w:sz w:val="22"/>
          <w:szCs w:val="22"/>
        </w:rPr>
        <w:t>As the summer school holidays drew to a close, two young girls, aged 9 and 10 are believed to have taken their lives in unrelated incidents.</w:t>
      </w:r>
    </w:p>
    <w:p w:rsidR="00C849CE" w:rsidRDefault="003B5E88" w:rsidP="00C849CE">
      <w:pPr>
        <w:rPr>
          <w:rFonts w:ascii="Tahoma" w:hAnsi="Tahoma" w:cs="Tahoma"/>
          <w:sz w:val="22"/>
          <w:szCs w:val="22"/>
        </w:rPr>
      </w:pPr>
      <w:hyperlink r:id="rId53" w:history="1">
        <w:r w:rsidR="00C849CE">
          <w:rPr>
            <w:rStyle w:val="Hyperlink"/>
            <w:rFonts w:ascii="Tahoma" w:hAnsi="Tahoma" w:cs="Tahoma"/>
            <w:sz w:val="22"/>
            <w:szCs w:val="22"/>
          </w:rPr>
          <w:t>Read more here</w:t>
        </w:r>
      </w:hyperlink>
    </w:p>
    <w:p w:rsidR="00C849CE" w:rsidRDefault="00C849CE" w:rsidP="00C849CE">
      <w:pPr>
        <w:rPr>
          <w:rFonts w:ascii="Tahoma" w:hAnsi="Tahoma" w:cs="Tahoma"/>
          <w:b/>
          <w:bCs/>
          <w:color w:val="FF99CC"/>
          <w:sz w:val="22"/>
          <w:szCs w:val="22"/>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Obesity</w:t>
      </w:r>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sz w:val="22"/>
          <w:szCs w:val="22"/>
          <w:lang w:val="en" w:eastAsia="en-NZ"/>
        </w:rPr>
      </w:pPr>
      <w:r>
        <w:rPr>
          <w:rFonts w:ascii="Tahoma" w:hAnsi="Tahoma" w:cs="Tahoma"/>
          <w:b/>
          <w:bCs/>
          <w:sz w:val="22"/>
          <w:szCs w:val="22"/>
          <w:lang w:val="en" w:eastAsia="en-NZ"/>
        </w:rPr>
        <w:t>Drug interventions for the treatment of obesity in children and adolescents</w:t>
      </w:r>
    </w:p>
    <w:p w:rsidR="00C849CE" w:rsidRDefault="00C849CE" w:rsidP="00C849CE">
      <w:pPr>
        <w:rPr>
          <w:rFonts w:ascii="Tahoma" w:hAnsi="Tahoma" w:cs="Tahoma"/>
          <w:sz w:val="22"/>
          <w:szCs w:val="22"/>
          <w:lang w:val="en-NZ" w:eastAsia="en-NZ"/>
        </w:rPr>
      </w:pPr>
      <w:r>
        <w:rPr>
          <w:rFonts w:ascii="Tahoma" w:hAnsi="Tahoma" w:cs="Tahoma"/>
          <w:sz w:val="22"/>
          <w:szCs w:val="22"/>
          <w:lang w:eastAsia="en-NZ"/>
        </w:rPr>
        <w:t>Child and adolescent obesity has increased globally, and can be associated with significant short- and long-term health consequences.</w:t>
      </w:r>
    </w:p>
    <w:p w:rsidR="00C849CE" w:rsidRDefault="00C849CE" w:rsidP="00C849CE">
      <w:pPr>
        <w:rPr>
          <w:rFonts w:ascii="Tahoma" w:hAnsi="Tahoma" w:cs="Tahoma"/>
          <w:sz w:val="22"/>
          <w:szCs w:val="22"/>
          <w:lang w:eastAsia="en-NZ"/>
        </w:rPr>
      </w:pPr>
      <w:r>
        <w:rPr>
          <w:rFonts w:ascii="Tahoma" w:hAnsi="Tahoma" w:cs="Tahoma"/>
          <w:sz w:val="22"/>
          <w:szCs w:val="22"/>
          <w:lang w:eastAsia="en-NZ"/>
        </w:rPr>
        <w:t>Objectives : To assess the efficacy of drug interventions for the treatment of obesity in children and adolescents.</w:t>
      </w:r>
    </w:p>
    <w:p w:rsidR="00C849CE" w:rsidRDefault="003B5E88" w:rsidP="00C849CE">
      <w:pPr>
        <w:rPr>
          <w:rFonts w:ascii="Tahoma" w:hAnsi="Tahoma" w:cs="Tahoma"/>
          <w:sz w:val="22"/>
          <w:szCs w:val="22"/>
          <w:lang w:eastAsia="en-US"/>
        </w:rPr>
      </w:pPr>
      <w:hyperlink r:id="rId54" w:history="1">
        <w:r w:rsidR="00C849CE">
          <w:rPr>
            <w:rStyle w:val="Hyperlink"/>
            <w:rFonts w:ascii="Tahoma" w:hAnsi="Tahoma" w:cs="Tahoma"/>
            <w:sz w:val="22"/>
            <w:szCs w:val="22"/>
          </w:rPr>
          <w:t>Read more here</w:t>
        </w:r>
      </w:hyperlink>
    </w:p>
    <w:p w:rsidR="00C849CE" w:rsidRDefault="00C849CE" w:rsidP="00C849CE">
      <w:pPr>
        <w:rPr>
          <w:rFonts w:ascii="Tahoma" w:hAnsi="Tahoma" w:cs="Tahoma"/>
          <w:sz w:val="22"/>
          <w:szCs w:val="22"/>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Taking on obesity with science and education</w:t>
      </w:r>
    </w:p>
    <w:p w:rsidR="00C849CE" w:rsidRDefault="00C849CE" w:rsidP="00C849CE">
      <w:pPr>
        <w:rPr>
          <w:rFonts w:ascii="Tahoma" w:hAnsi="Tahoma" w:cs="Tahoma"/>
          <w:color w:val="4B4B4B"/>
          <w:sz w:val="22"/>
          <w:szCs w:val="22"/>
          <w:shd w:val="clear" w:color="auto" w:fill="FFFFFF"/>
          <w:lang w:eastAsia="en-US"/>
        </w:rPr>
      </w:pPr>
      <w:r>
        <w:rPr>
          <w:rFonts w:ascii="Tahoma" w:hAnsi="Tahoma" w:cs="Tahoma"/>
          <w:color w:val="4B4B4B"/>
          <w:sz w:val="22"/>
          <w:szCs w:val="22"/>
          <w:shd w:val="clear" w:color="auto" w:fill="FFFFFF"/>
        </w:rPr>
        <w:t>We all know simply telling teenagers what’s good for them seldom gets through (and the same goes for adults). That’s why a unique science education programme developed in New Zealand is giving teenagers the knowledge and tools to figure out for themselves what’s good for them, and their communities, with exciting results.</w:t>
      </w:r>
    </w:p>
    <w:p w:rsidR="00C849CE" w:rsidRDefault="003B5E88" w:rsidP="00C849CE">
      <w:pPr>
        <w:rPr>
          <w:rFonts w:ascii="Tahoma" w:hAnsi="Tahoma" w:cs="Tahoma"/>
          <w:sz w:val="22"/>
          <w:szCs w:val="22"/>
        </w:rPr>
      </w:pPr>
      <w:hyperlink r:id="rId55" w:history="1">
        <w:r w:rsidR="00C849CE">
          <w:rPr>
            <w:rStyle w:val="Hyperlink"/>
            <w:rFonts w:ascii="Tahoma" w:hAnsi="Tahoma" w:cs="Tahoma"/>
            <w:sz w:val="22"/>
            <w:szCs w:val="22"/>
            <w:shd w:val="clear" w:color="auto" w:fill="FFFFFF"/>
          </w:rPr>
          <w:t>Read more here</w:t>
        </w:r>
      </w:hyperlink>
    </w:p>
    <w:p w:rsidR="00C849CE" w:rsidRDefault="00C849CE" w:rsidP="00C849CE">
      <w:pPr>
        <w:rPr>
          <w:rFonts w:ascii="Tahoma" w:hAnsi="Tahoma" w:cs="Tahoma"/>
          <w:color w:val="0000FF"/>
          <w:sz w:val="22"/>
          <w:szCs w:val="22"/>
          <w:u w:val="single"/>
        </w:rPr>
      </w:pPr>
    </w:p>
    <w:p w:rsidR="00C849CE" w:rsidRDefault="00C849CE" w:rsidP="00C849CE">
      <w:pPr>
        <w:rPr>
          <w:rFonts w:ascii="Tahoma" w:hAnsi="Tahoma" w:cs="Tahoma"/>
          <w:i/>
          <w:iCs/>
          <w:sz w:val="22"/>
          <w:szCs w:val="22"/>
        </w:rPr>
      </w:pPr>
      <w:r>
        <w:rPr>
          <w:rFonts w:ascii="Tahoma" w:hAnsi="Tahoma" w:cs="Tahoma"/>
          <w:i/>
          <w:iCs/>
          <w:sz w:val="22"/>
          <w:szCs w:val="22"/>
        </w:rPr>
        <w:t>The following article is not freely available in full text but should be available via a DHB library or resources offered through an academic library readers may have access to.  Check databases such as CINAHL or Proquest.</w:t>
      </w:r>
    </w:p>
    <w:p w:rsidR="00C849CE" w:rsidRDefault="00C849CE" w:rsidP="00C849CE">
      <w:pPr>
        <w:rPr>
          <w:rFonts w:ascii="Tahoma" w:hAnsi="Tahoma" w:cs="Tahoma"/>
          <w:color w:val="0000FF"/>
          <w:sz w:val="22"/>
          <w:szCs w:val="22"/>
          <w:u w:val="single"/>
        </w:rPr>
      </w:pPr>
    </w:p>
    <w:p w:rsidR="00C849CE" w:rsidRDefault="00C849CE" w:rsidP="00C849CE">
      <w:pPr>
        <w:rPr>
          <w:rFonts w:ascii="Tahoma" w:hAnsi="Tahoma" w:cs="Tahoma"/>
          <w:b/>
          <w:bCs/>
          <w:color w:val="333333"/>
          <w:sz w:val="22"/>
          <w:szCs w:val="22"/>
          <w:lang w:eastAsia="en-NZ"/>
        </w:rPr>
      </w:pPr>
      <w:r>
        <w:rPr>
          <w:rFonts w:ascii="Tahoma" w:hAnsi="Tahoma" w:cs="Tahoma"/>
          <w:b/>
          <w:bCs/>
          <w:color w:val="333333"/>
          <w:sz w:val="22"/>
          <w:szCs w:val="22"/>
          <w:lang w:eastAsia="en-NZ"/>
        </w:rPr>
        <w:t>Laparoscopic adjustable gastric banding in Australian adolescents: should it be done?</w:t>
      </w:r>
    </w:p>
    <w:p w:rsidR="00C849CE" w:rsidRDefault="00C849CE" w:rsidP="00C849CE">
      <w:pPr>
        <w:rPr>
          <w:rFonts w:ascii="Tahoma" w:hAnsi="Tahoma" w:cs="Tahoma"/>
          <w:sz w:val="22"/>
          <w:szCs w:val="22"/>
          <w:lang w:eastAsia="en-NZ"/>
        </w:rPr>
      </w:pPr>
      <w:r>
        <w:rPr>
          <w:rFonts w:ascii="Tahoma" w:hAnsi="Tahoma" w:cs="Tahoma"/>
          <w:b/>
          <w:bCs/>
          <w:color w:val="901010"/>
          <w:sz w:val="22"/>
          <w:szCs w:val="22"/>
          <w:lang w:eastAsia="en-NZ"/>
        </w:rPr>
        <w:t xml:space="preserve">Alexia S. Pena et al.  </w:t>
      </w:r>
      <w:r>
        <w:rPr>
          <w:rFonts w:ascii="Tahoma" w:hAnsi="Tahoma" w:cs="Tahoma"/>
          <w:b/>
          <w:bCs/>
          <w:color w:val="366399"/>
          <w:sz w:val="22"/>
          <w:szCs w:val="22"/>
          <w:lang w:eastAsia="en-NZ"/>
        </w:rPr>
        <w:t>Obesity Surgery</w:t>
      </w:r>
      <w:r>
        <w:rPr>
          <w:rFonts w:ascii="Tahoma" w:hAnsi="Tahoma" w:cs="Tahoma"/>
          <w:color w:val="333333"/>
          <w:sz w:val="22"/>
          <w:szCs w:val="22"/>
          <w:lang w:eastAsia="en-NZ"/>
        </w:rPr>
        <w:t xml:space="preserve"> </w:t>
      </w:r>
      <w:r>
        <w:rPr>
          <w:rFonts w:ascii="Tahoma" w:hAnsi="Tahoma" w:cs="Tahoma"/>
          <w:color w:val="333333"/>
          <w:sz w:val="22"/>
          <w:szCs w:val="22"/>
          <w:shd w:val="clear" w:color="auto" w:fill="FFFFFF"/>
          <w:lang w:eastAsia="en-NZ"/>
        </w:rPr>
        <w:t>12 January 2017</w:t>
      </w:r>
    </w:p>
    <w:p w:rsidR="00C849CE" w:rsidRDefault="00C849CE" w:rsidP="00C849CE">
      <w:pPr>
        <w:rPr>
          <w:rFonts w:ascii="Tahoma" w:hAnsi="Tahoma" w:cs="Tahoma"/>
          <w:color w:val="333333"/>
          <w:sz w:val="22"/>
          <w:szCs w:val="22"/>
          <w:lang w:eastAsia="en-NZ"/>
        </w:rPr>
      </w:pPr>
      <w:r>
        <w:rPr>
          <w:rFonts w:ascii="Tahoma" w:hAnsi="Tahoma" w:cs="Tahoma"/>
          <w:color w:val="333333"/>
          <w:sz w:val="22"/>
          <w:szCs w:val="22"/>
          <w:lang w:eastAsia="en-NZ"/>
        </w:rPr>
        <w:t>There are very few studies on laparoscopic adjustable gastric banding (LAGB) in obese adolescents with follow up for more than 36 months, let alone good prospective data beyond 24 months in Australian adolescents. We aimed to evaluate medium term (&gt;36 months) safety and efficacy of LAGB in adolescents with severe obesity.</w:t>
      </w:r>
    </w:p>
    <w:p w:rsidR="00C849CE" w:rsidRDefault="00C849CE" w:rsidP="00C849CE">
      <w:pPr>
        <w:spacing w:before="240" w:after="45" w:line="336" w:lineRule="atLeast"/>
        <w:rPr>
          <w:rFonts w:ascii="Tahoma" w:hAnsi="Tahoma" w:cs="Tahoma"/>
          <w:sz w:val="22"/>
          <w:szCs w:val="22"/>
          <w:lang w:eastAsia="en-NZ"/>
        </w:rPr>
      </w:pPr>
      <w:r>
        <w:rPr>
          <w:rFonts w:ascii="Tahoma" w:hAnsi="Tahoma" w:cs="Tahoma"/>
          <w:b/>
          <w:bCs/>
          <w:sz w:val="22"/>
          <w:szCs w:val="22"/>
          <w:lang w:eastAsia="en-NZ"/>
        </w:rPr>
        <w:t>Positive outcomes after obesity surgery in adolescents</w:t>
      </w:r>
      <w:r>
        <w:rPr>
          <w:rFonts w:ascii="Tahoma" w:hAnsi="Tahoma" w:cs="Tahoma"/>
          <w:sz w:val="22"/>
          <w:szCs w:val="22"/>
          <w:lang w:eastAsia="en-NZ"/>
        </w:rPr>
        <w:t xml:space="preserve"> </w:t>
      </w:r>
    </w:p>
    <w:p w:rsidR="00C849CE" w:rsidRDefault="00C849CE" w:rsidP="00C849CE">
      <w:pPr>
        <w:rPr>
          <w:rFonts w:ascii="Tahoma" w:hAnsi="Tahoma" w:cs="Tahoma"/>
          <w:color w:val="000000"/>
          <w:sz w:val="22"/>
          <w:szCs w:val="22"/>
          <w:lang w:eastAsia="en-US"/>
        </w:rPr>
      </w:pPr>
      <w:r>
        <w:rPr>
          <w:rFonts w:ascii="Tahoma" w:hAnsi="Tahoma" w:cs="Tahoma"/>
          <w:color w:val="000000"/>
          <w:sz w:val="22"/>
          <w:szCs w:val="22"/>
        </w:rPr>
        <w:t xml:space="preserve">Obesity surgery has proven to be just as effective for teenagers as for adults. Five years on, those who underwent the procedure as teenagers weighed, on average, 28 percent less than prior to the surgery. There were, however, complications associated with this type of surgery the new study shows.  </w:t>
      </w:r>
    </w:p>
    <w:p w:rsidR="00C849CE" w:rsidRDefault="003B5E88" w:rsidP="00C849CE">
      <w:pPr>
        <w:rPr>
          <w:rFonts w:ascii="Tahoma" w:hAnsi="Tahoma" w:cs="Tahoma"/>
          <w:color w:val="000000"/>
          <w:sz w:val="22"/>
          <w:szCs w:val="22"/>
        </w:rPr>
      </w:pPr>
      <w:hyperlink r:id="rId56" w:history="1">
        <w:r w:rsidR="00C849CE">
          <w:rPr>
            <w:rStyle w:val="Hyperlink"/>
            <w:rFonts w:ascii="Tahoma" w:hAnsi="Tahoma" w:cs="Tahoma"/>
            <w:sz w:val="22"/>
            <w:szCs w:val="22"/>
          </w:rPr>
          <w:t>Read more here</w:t>
        </w:r>
      </w:hyperlink>
    </w:p>
    <w:p w:rsidR="00C849CE" w:rsidRDefault="00C849CE" w:rsidP="00C849CE">
      <w:pPr>
        <w:rPr>
          <w:rFonts w:ascii="Georgia" w:hAnsi="Georgia"/>
          <w:color w:val="000000"/>
          <w:sz w:val="20"/>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Palliative care</w:t>
      </w:r>
    </w:p>
    <w:p w:rsidR="00C849CE" w:rsidRDefault="00C849CE" w:rsidP="00C849CE">
      <w:pPr>
        <w:rPr>
          <w:rFonts w:ascii="Tahoma" w:hAnsi="Tahoma" w:cs="Tahoma"/>
          <w:sz w:val="22"/>
          <w:szCs w:val="22"/>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Raising children’s spirits </w:t>
      </w:r>
    </w:p>
    <w:p w:rsidR="00C849CE" w:rsidRDefault="00C849CE" w:rsidP="00C849CE">
      <w:pPr>
        <w:rPr>
          <w:rFonts w:ascii="Tahoma" w:hAnsi="Tahoma" w:cs="Tahoma"/>
          <w:sz w:val="22"/>
          <w:szCs w:val="22"/>
          <w:lang w:eastAsia="en-NZ"/>
        </w:rPr>
      </w:pPr>
      <w:r>
        <w:rPr>
          <w:rFonts w:ascii="Tahoma" w:hAnsi="Tahoma" w:cs="Tahoma"/>
          <w:sz w:val="22"/>
          <w:szCs w:val="22"/>
          <w:lang w:eastAsia="en-NZ"/>
        </w:rPr>
        <w:t>Stephen Harrison and Paul Nash</w:t>
      </w:r>
    </w:p>
    <w:p w:rsidR="00C849CE" w:rsidRDefault="00C849CE" w:rsidP="00C849CE">
      <w:pPr>
        <w:rPr>
          <w:rFonts w:ascii="Tahoma" w:hAnsi="Tahoma" w:cs="Tahoma"/>
          <w:sz w:val="22"/>
          <w:szCs w:val="22"/>
          <w:lang w:eastAsia="en-NZ"/>
        </w:rPr>
      </w:pPr>
      <w:r>
        <w:rPr>
          <w:rFonts w:ascii="Tahoma" w:hAnsi="Tahoma" w:cs="Tahoma"/>
          <w:sz w:val="22"/>
          <w:szCs w:val="22"/>
          <w:lang w:eastAsia="en-NZ"/>
        </w:rPr>
        <w:t>Stephen and Paul both provide spiritual care for dying children and their families. For many people the word ‘spiritual’ is read with religious connotations. They tell us why they are pleased the new NICE ‘End of life care for children’ guidance broadens this definition…</w:t>
      </w:r>
    </w:p>
    <w:p w:rsidR="00C849CE" w:rsidRDefault="003B5E88" w:rsidP="00C849CE">
      <w:pPr>
        <w:rPr>
          <w:rFonts w:ascii="Tahoma" w:hAnsi="Tahoma" w:cs="Tahoma"/>
          <w:sz w:val="22"/>
          <w:szCs w:val="22"/>
          <w:lang w:eastAsia="en-US"/>
        </w:rPr>
      </w:pPr>
      <w:hyperlink r:id="rId57" w:history="1">
        <w:r w:rsidR="00C849CE">
          <w:rPr>
            <w:rStyle w:val="Hyperlink"/>
            <w:rFonts w:ascii="Tahoma" w:hAnsi="Tahoma" w:cs="Tahoma"/>
            <w:sz w:val="22"/>
            <w:szCs w:val="22"/>
          </w:rPr>
          <w:t>Read more here</w:t>
        </w:r>
      </w:hyperlink>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Pharmacy</w:t>
      </w:r>
    </w:p>
    <w:p w:rsidR="00C849CE" w:rsidRDefault="00C849CE" w:rsidP="00C849CE">
      <w:pPr>
        <w:rPr>
          <w:rFonts w:ascii="Tahoma" w:hAnsi="Tahoma" w:cs="Tahoma"/>
          <w:i/>
          <w:iCs/>
          <w:sz w:val="22"/>
          <w:szCs w:val="22"/>
        </w:rPr>
      </w:pPr>
      <w:r>
        <w:rPr>
          <w:rFonts w:ascii="Tahoma" w:hAnsi="Tahoma" w:cs="Tahoma"/>
          <w:i/>
          <w:iCs/>
          <w:sz w:val="22"/>
          <w:szCs w:val="22"/>
        </w:rPr>
        <w:t>The following articles are not freely available in full text but should be available via a DHB library, the NZNO library or resources offered through an academic library readers may have access to.  Check databases such as CINAHL or Proquest.</w:t>
      </w:r>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Attention deficit hyperactivity disorder: Psychopharmacology and nurse</w:t>
      </w: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prescribing</w:t>
      </w:r>
    </w:p>
    <w:p w:rsidR="00C849CE" w:rsidRDefault="00C849CE" w:rsidP="00C849CE">
      <w:pPr>
        <w:rPr>
          <w:rFonts w:ascii="Tahoma" w:hAnsi="Tahoma" w:cs="Tahoma"/>
          <w:sz w:val="22"/>
          <w:szCs w:val="22"/>
          <w:lang w:eastAsia="en-NZ"/>
        </w:rPr>
      </w:pPr>
      <w:r>
        <w:rPr>
          <w:rFonts w:ascii="Tahoma" w:hAnsi="Tahoma" w:cs="Tahoma"/>
          <w:sz w:val="22"/>
          <w:szCs w:val="22"/>
          <w:lang w:eastAsia="en-NZ"/>
        </w:rPr>
        <w:t>Noreen Ryan and Tim McDougall</w:t>
      </w:r>
    </w:p>
    <w:p w:rsidR="00C849CE" w:rsidRDefault="00C849CE" w:rsidP="00C849CE">
      <w:pPr>
        <w:rPr>
          <w:rFonts w:ascii="Tahoma" w:hAnsi="Tahoma" w:cs="Tahoma"/>
          <w:sz w:val="22"/>
          <w:szCs w:val="22"/>
          <w:lang w:eastAsia="en-NZ"/>
        </w:rPr>
      </w:pPr>
      <w:r>
        <w:rPr>
          <w:rFonts w:ascii="Tahoma" w:hAnsi="Tahoma" w:cs="Tahoma"/>
          <w:sz w:val="22"/>
          <w:szCs w:val="22"/>
          <w:lang w:eastAsia="en-NZ"/>
        </w:rPr>
        <w:t>British Journal of School Nursing, Vol. 11, No. 10: 484-490</w:t>
      </w:r>
    </w:p>
    <w:p w:rsidR="00C849CE" w:rsidRDefault="003B5E88" w:rsidP="00C849CE">
      <w:pPr>
        <w:rPr>
          <w:rFonts w:ascii="Tahoma" w:hAnsi="Tahoma" w:cs="Tahoma"/>
          <w:sz w:val="22"/>
          <w:szCs w:val="22"/>
          <w:lang w:eastAsia="en-NZ"/>
        </w:rPr>
      </w:pPr>
      <w:hyperlink r:id="rId58" w:history="1">
        <w:r w:rsidR="00C849CE">
          <w:rPr>
            <w:rStyle w:val="Hyperlink"/>
            <w:rFonts w:ascii="Tahoma" w:hAnsi="Tahoma" w:cs="Tahoma"/>
            <w:sz w:val="22"/>
            <w:szCs w:val="22"/>
            <w:lang w:eastAsia="en-NZ"/>
          </w:rPr>
          <w:t>Read more here</w:t>
        </w:r>
      </w:hyperlink>
    </w:p>
    <w:p w:rsidR="00C849CE" w:rsidRDefault="00C849CE" w:rsidP="00C849CE">
      <w:pPr>
        <w:rPr>
          <w:rFonts w:ascii="Tahoma" w:hAnsi="Tahoma" w:cs="Tahoma"/>
          <w:color w:val="0000FF"/>
          <w:sz w:val="22"/>
          <w:szCs w:val="22"/>
          <w:u w:val="single"/>
          <w:lang w:eastAsia="en-US"/>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Safe prescribing for children</w:t>
      </w:r>
    </w:p>
    <w:p w:rsidR="00C849CE" w:rsidRDefault="00C849CE" w:rsidP="00C849CE">
      <w:pPr>
        <w:rPr>
          <w:rFonts w:ascii="Tahoma" w:hAnsi="Tahoma" w:cs="Tahoma"/>
          <w:sz w:val="22"/>
          <w:szCs w:val="22"/>
          <w:lang w:eastAsia="en-NZ"/>
        </w:rPr>
      </w:pPr>
      <w:r>
        <w:rPr>
          <w:rFonts w:ascii="Tahoma" w:hAnsi="Tahoma" w:cs="Tahoma"/>
          <w:sz w:val="22"/>
          <w:szCs w:val="22"/>
          <w:lang w:eastAsia="en-NZ"/>
        </w:rPr>
        <w:t>Alison Eggleton</w:t>
      </w:r>
    </w:p>
    <w:p w:rsidR="00C849CE" w:rsidRDefault="00C849CE" w:rsidP="00C849CE">
      <w:pPr>
        <w:rPr>
          <w:rFonts w:ascii="Tahoma" w:hAnsi="Tahoma" w:cs="Tahoma"/>
          <w:sz w:val="22"/>
          <w:szCs w:val="22"/>
          <w:lang w:eastAsia="en-NZ"/>
        </w:rPr>
      </w:pPr>
      <w:r>
        <w:rPr>
          <w:rFonts w:ascii="Tahoma" w:hAnsi="Tahoma" w:cs="Tahoma"/>
          <w:sz w:val="22"/>
          <w:szCs w:val="22"/>
          <w:lang w:eastAsia="en-NZ"/>
        </w:rPr>
        <w:t>Nurse Prescribing, Vol. 15, No. 1: 13-15</w:t>
      </w:r>
    </w:p>
    <w:p w:rsidR="00C849CE" w:rsidRDefault="003B5E88" w:rsidP="00C849CE">
      <w:pPr>
        <w:rPr>
          <w:rFonts w:ascii="Tahoma" w:hAnsi="Tahoma" w:cs="Tahoma"/>
          <w:sz w:val="22"/>
          <w:szCs w:val="22"/>
          <w:lang w:eastAsia="en-NZ"/>
        </w:rPr>
      </w:pPr>
      <w:hyperlink r:id="rId59" w:history="1">
        <w:r w:rsidR="00C849CE">
          <w:rPr>
            <w:rStyle w:val="Hyperlink"/>
            <w:rFonts w:ascii="Tahoma" w:hAnsi="Tahoma" w:cs="Tahoma"/>
            <w:sz w:val="22"/>
            <w:szCs w:val="22"/>
            <w:lang w:eastAsia="en-NZ"/>
          </w:rPr>
          <w:t>Read more here</w:t>
        </w:r>
      </w:hyperlink>
    </w:p>
    <w:p w:rsidR="00C849CE" w:rsidRDefault="00C849CE" w:rsidP="00C849CE">
      <w:pPr>
        <w:rPr>
          <w:rFonts w:ascii="Tahoma" w:hAnsi="Tahoma" w:cs="Tahoma"/>
          <w:sz w:val="22"/>
          <w:szCs w:val="22"/>
          <w:lang w:eastAsia="en-NZ"/>
        </w:rPr>
      </w:pPr>
    </w:p>
    <w:p w:rsidR="00C849CE" w:rsidRDefault="00C849CE" w:rsidP="00C849CE">
      <w:pPr>
        <w:rPr>
          <w:rFonts w:ascii="Tahoma" w:hAnsi="Tahoma" w:cs="Tahoma"/>
          <w:b/>
          <w:bCs/>
          <w:color w:val="FF99CC"/>
          <w:sz w:val="28"/>
          <w:szCs w:val="28"/>
          <w:lang w:eastAsia="en-US"/>
        </w:rPr>
      </w:pPr>
      <w:r>
        <w:rPr>
          <w:rFonts w:ascii="Tahoma" w:hAnsi="Tahoma" w:cs="Tahoma"/>
          <w:b/>
          <w:bCs/>
          <w:color w:val="FF99CC"/>
          <w:sz w:val="28"/>
          <w:szCs w:val="28"/>
        </w:rPr>
        <w:t>Public health</w:t>
      </w:r>
    </w:p>
    <w:p w:rsidR="00C849CE" w:rsidRDefault="00C849CE" w:rsidP="00C849CE">
      <w:pPr>
        <w:rPr>
          <w:rFonts w:ascii="Tahoma" w:hAnsi="Tahoma" w:cs="Tahoma"/>
          <w:b/>
          <w:bCs/>
          <w:sz w:val="22"/>
          <w:szCs w:val="22"/>
        </w:rPr>
      </w:pPr>
    </w:p>
    <w:p w:rsidR="00C849CE" w:rsidRDefault="00C849CE" w:rsidP="00C849CE">
      <w:pPr>
        <w:rPr>
          <w:rFonts w:ascii="Tahoma" w:hAnsi="Tahoma" w:cs="Tahoma"/>
          <w:b/>
          <w:bCs/>
          <w:sz w:val="22"/>
          <w:szCs w:val="22"/>
        </w:rPr>
      </w:pPr>
      <w:r>
        <w:rPr>
          <w:rFonts w:ascii="Tahoma" w:hAnsi="Tahoma" w:cs="Tahoma"/>
          <w:b/>
          <w:bCs/>
          <w:sz w:val="22"/>
          <w:szCs w:val="22"/>
        </w:rPr>
        <w:t>Estimation of national, regional, and global prevalence of alcohol use during pregnancy and fetal alcohol syndrome: a systematic review and meta-analysis</w:t>
      </w:r>
    </w:p>
    <w:p w:rsidR="00C849CE" w:rsidRDefault="00C849CE" w:rsidP="00C849CE">
      <w:pPr>
        <w:rPr>
          <w:rFonts w:ascii="Tahoma" w:hAnsi="Tahoma" w:cs="Tahoma"/>
          <w:sz w:val="22"/>
          <w:szCs w:val="22"/>
        </w:rPr>
      </w:pPr>
      <w:r>
        <w:rPr>
          <w:rFonts w:ascii="Tahoma" w:hAnsi="Tahoma" w:cs="Tahoma"/>
          <w:sz w:val="22"/>
          <w:szCs w:val="22"/>
        </w:rPr>
        <w:t>Background Alcohol use during pregnancy is the direct cause of fetal alcohol syndrome (FAS). We aimed to estimate the prevalence of alcohol use during pregnancy and FAS in the general population and, by linking these two indicators, estimate the number of pregnant women that consumed alcohol during pregnancy per one case of FAS.</w:t>
      </w:r>
    </w:p>
    <w:p w:rsidR="00C849CE" w:rsidRDefault="003B5E88" w:rsidP="00C849CE">
      <w:pPr>
        <w:rPr>
          <w:rFonts w:ascii="Tahoma" w:hAnsi="Tahoma" w:cs="Tahoma"/>
          <w:sz w:val="22"/>
          <w:szCs w:val="22"/>
        </w:rPr>
      </w:pPr>
      <w:hyperlink r:id="rId60" w:history="1">
        <w:r w:rsidR="00C849CE">
          <w:rPr>
            <w:rStyle w:val="Hyperlink"/>
            <w:rFonts w:ascii="Tahoma" w:hAnsi="Tahoma" w:cs="Tahoma"/>
            <w:sz w:val="22"/>
            <w:szCs w:val="22"/>
          </w:rPr>
          <w:t>Read article here</w:t>
        </w:r>
      </w:hyperlink>
    </w:p>
    <w:p w:rsidR="00C849CE" w:rsidRDefault="00C849CE" w:rsidP="00C849CE">
      <w:pPr>
        <w:rPr>
          <w:rFonts w:ascii="Calibri" w:hAnsi="Calibri"/>
          <w:sz w:val="22"/>
          <w:szCs w:val="22"/>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Children exposed to unsterilised water at dentist</w:t>
      </w:r>
    </w:p>
    <w:p w:rsidR="00C849CE" w:rsidRDefault="00C849CE" w:rsidP="00C849CE">
      <w:pPr>
        <w:rPr>
          <w:rFonts w:ascii="Tahoma" w:hAnsi="Tahoma" w:cs="Tahoma"/>
          <w:sz w:val="22"/>
          <w:szCs w:val="22"/>
          <w:shd w:val="clear" w:color="auto" w:fill="FFFFFF"/>
          <w:lang w:eastAsia="en-US"/>
        </w:rPr>
      </w:pPr>
      <w:r>
        <w:rPr>
          <w:rFonts w:ascii="Tahoma" w:hAnsi="Tahoma" w:cs="Tahoma"/>
          <w:sz w:val="22"/>
          <w:szCs w:val="22"/>
          <w:shd w:val="clear" w:color="auto" w:fill="FFFFFF"/>
        </w:rPr>
        <w:t>About 2500 children who visited a South Auckland dental clinic may have been exposed to unsterilised water, which could have contained blood or saliva from other children.</w:t>
      </w:r>
    </w:p>
    <w:p w:rsidR="00C849CE" w:rsidRDefault="003B5E88" w:rsidP="00C849CE">
      <w:pPr>
        <w:rPr>
          <w:rFonts w:ascii="Tahoma" w:hAnsi="Tahoma" w:cs="Tahoma"/>
          <w:color w:val="4B4B4B"/>
          <w:sz w:val="22"/>
          <w:szCs w:val="22"/>
          <w:shd w:val="clear" w:color="auto" w:fill="FFFFFF"/>
        </w:rPr>
      </w:pPr>
      <w:hyperlink r:id="rId61" w:history="1">
        <w:r w:rsidR="00C849CE">
          <w:rPr>
            <w:rStyle w:val="Hyperlink"/>
            <w:rFonts w:ascii="Tahoma" w:hAnsi="Tahoma" w:cs="Tahoma"/>
            <w:sz w:val="22"/>
            <w:szCs w:val="22"/>
            <w:shd w:val="clear" w:color="auto" w:fill="FFFFFF"/>
          </w:rPr>
          <w:t>Read more here</w:t>
        </w:r>
      </w:hyperlink>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Renal problems</w:t>
      </w:r>
    </w:p>
    <w:p w:rsidR="00C849CE" w:rsidRDefault="00C849CE" w:rsidP="00C849CE">
      <w:pPr>
        <w:rPr>
          <w:rFonts w:ascii="Tahoma" w:hAnsi="Tahoma" w:cs="Tahoma"/>
          <w:i/>
          <w:iCs/>
          <w:sz w:val="22"/>
          <w:szCs w:val="22"/>
        </w:rPr>
      </w:pPr>
      <w:r>
        <w:rPr>
          <w:rFonts w:ascii="Tahoma" w:hAnsi="Tahoma" w:cs="Tahoma"/>
          <w:i/>
          <w:iCs/>
          <w:sz w:val="22"/>
          <w:szCs w:val="22"/>
        </w:rPr>
        <w:t>The following article is not freely available in full text but should be available via a DHB library, the NZNO library or resources offered through an academic library readers may have access to.  Check databases such as CINAHL or Proquest.</w:t>
      </w:r>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Paediatric kidney transplantation: preparation and assessment</w:t>
      </w:r>
    </w:p>
    <w:p w:rsidR="00C849CE" w:rsidRDefault="00C849CE" w:rsidP="00C849CE">
      <w:pPr>
        <w:rPr>
          <w:rFonts w:ascii="Tahoma" w:hAnsi="Tahoma" w:cs="Tahoma"/>
          <w:sz w:val="22"/>
          <w:szCs w:val="22"/>
          <w:lang w:eastAsia="en-NZ"/>
        </w:rPr>
      </w:pPr>
      <w:r>
        <w:rPr>
          <w:rFonts w:ascii="Tahoma" w:hAnsi="Tahoma" w:cs="Tahoma"/>
          <w:sz w:val="22"/>
          <w:szCs w:val="22"/>
          <w:lang w:eastAsia="en-NZ"/>
        </w:rPr>
        <w:t>Grainne Walsh</w:t>
      </w:r>
    </w:p>
    <w:p w:rsidR="00C849CE" w:rsidRDefault="00C849CE" w:rsidP="00C849CE">
      <w:pPr>
        <w:rPr>
          <w:rFonts w:ascii="Tahoma" w:hAnsi="Tahoma" w:cs="Tahoma"/>
          <w:sz w:val="22"/>
          <w:szCs w:val="22"/>
          <w:lang w:eastAsia="en-NZ"/>
        </w:rPr>
      </w:pPr>
      <w:r>
        <w:rPr>
          <w:rFonts w:ascii="Tahoma" w:hAnsi="Tahoma" w:cs="Tahoma"/>
          <w:i/>
          <w:iCs/>
          <w:sz w:val="22"/>
          <w:szCs w:val="22"/>
          <w:lang w:eastAsia="en-NZ"/>
        </w:rPr>
        <w:t>Journal of Kidney Care</w:t>
      </w:r>
      <w:r>
        <w:rPr>
          <w:rFonts w:ascii="Tahoma" w:hAnsi="Tahoma" w:cs="Tahoma"/>
          <w:sz w:val="22"/>
          <w:szCs w:val="22"/>
          <w:lang w:eastAsia="en-NZ"/>
        </w:rPr>
        <w:t>, Vol. 2, No. 1: 14-19.</w:t>
      </w:r>
    </w:p>
    <w:p w:rsidR="00C849CE" w:rsidRDefault="003B5E88" w:rsidP="00C849CE">
      <w:pPr>
        <w:rPr>
          <w:rFonts w:ascii="Tahoma" w:hAnsi="Tahoma" w:cs="Tahoma"/>
          <w:sz w:val="22"/>
          <w:szCs w:val="22"/>
          <w:lang w:eastAsia="en-NZ"/>
        </w:rPr>
      </w:pPr>
      <w:hyperlink r:id="rId62" w:history="1">
        <w:r w:rsidR="00C849CE">
          <w:rPr>
            <w:rStyle w:val="Hyperlink"/>
            <w:rFonts w:ascii="Tahoma" w:hAnsi="Tahoma" w:cs="Tahoma"/>
            <w:sz w:val="22"/>
            <w:szCs w:val="22"/>
            <w:lang w:eastAsia="en-NZ"/>
          </w:rPr>
          <w:t>Read abstract here</w:t>
        </w:r>
      </w:hyperlink>
    </w:p>
    <w:p w:rsidR="00C849CE" w:rsidRDefault="00C849CE" w:rsidP="00C849CE">
      <w:pPr>
        <w:rPr>
          <w:rFonts w:ascii="Tahoma" w:hAnsi="Tahoma" w:cs="Tahoma"/>
          <w:b/>
          <w:bCs/>
          <w:color w:val="FF99CC"/>
          <w:sz w:val="28"/>
          <w:szCs w:val="28"/>
          <w:lang w:eastAsia="en-US"/>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Sexual health / sexuality</w:t>
      </w:r>
    </w:p>
    <w:p w:rsidR="00C849CE" w:rsidRDefault="00C849CE" w:rsidP="00C849CE">
      <w:pPr>
        <w:rPr>
          <w:rFonts w:ascii="Tahoma" w:hAnsi="Tahoma" w:cs="Tahoma"/>
          <w:sz w:val="22"/>
          <w:szCs w:val="22"/>
        </w:rPr>
      </w:pPr>
    </w:p>
    <w:p w:rsidR="00C849CE" w:rsidRDefault="00C849CE" w:rsidP="00C849CE">
      <w:pPr>
        <w:rPr>
          <w:rFonts w:ascii="Tahoma" w:hAnsi="Tahoma" w:cs="Tahoma"/>
          <w:b/>
          <w:bCs/>
          <w:color w:val="000000"/>
          <w:spacing w:val="2"/>
          <w:sz w:val="22"/>
          <w:szCs w:val="22"/>
          <w:lang w:eastAsia="en-NZ"/>
        </w:rPr>
      </w:pPr>
      <w:r>
        <w:rPr>
          <w:rFonts w:ascii="Tahoma" w:hAnsi="Tahoma" w:cs="Tahoma"/>
          <w:b/>
          <w:bCs/>
          <w:color w:val="000000"/>
          <w:spacing w:val="2"/>
          <w:sz w:val="22"/>
          <w:szCs w:val="22"/>
          <w:lang w:eastAsia="en-NZ"/>
        </w:rPr>
        <w:t>Rise in Kiwi teenage vagina surgery</w:t>
      </w:r>
    </w:p>
    <w:p w:rsidR="00C849CE" w:rsidRDefault="00C849CE" w:rsidP="00C849CE">
      <w:pPr>
        <w:rPr>
          <w:rFonts w:ascii="Tahoma" w:hAnsi="Tahoma" w:cs="Tahoma"/>
          <w:color w:val="333333"/>
          <w:sz w:val="22"/>
          <w:szCs w:val="22"/>
          <w:shd w:val="clear" w:color="auto" w:fill="FFFFFF"/>
          <w:lang w:eastAsia="en-US"/>
        </w:rPr>
      </w:pPr>
      <w:r>
        <w:rPr>
          <w:rFonts w:ascii="Tahoma" w:hAnsi="Tahoma" w:cs="Tahoma"/>
          <w:color w:val="333333"/>
          <w:sz w:val="22"/>
          <w:szCs w:val="22"/>
          <w:shd w:val="clear" w:color="auto" w:fill="FFFFFF"/>
        </w:rPr>
        <w:t>Kiwi teenagers are having cosmetic surgery on their genitals because of concerns they do not look "normal".</w:t>
      </w:r>
    </w:p>
    <w:p w:rsidR="00C849CE" w:rsidRDefault="003B5E88" w:rsidP="00C849CE">
      <w:pPr>
        <w:rPr>
          <w:rFonts w:ascii="Tahoma" w:hAnsi="Tahoma" w:cs="Tahoma"/>
          <w:color w:val="333333"/>
          <w:sz w:val="22"/>
          <w:szCs w:val="22"/>
          <w:shd w:val="clear" w:color="auto" w:fill="FFFFFF"/>
        </w:rPr>
      </w:pPr>
      <w:hyperlink r:id="rId63" w:history="1">
        <w:r w:rsidR="00C849CE">
          <w:rPr>
            <w:rStyle w:val="Hyperlink"/>
            <w:rFonts w:ascii="Tahoma" w:hAnsi="Tahoma" w:cs="Tahoma"/>
            <w:sz w:val="22"/>
            <w:szCs w:val="22"/>
            <w:shd w:val="clear" w:color="auto" w:fill="FFFFFF"/>
          </w:rPr>
          <w:t>Read more here</w:t>
        </w:r>
      </w:hyperlink>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Social health and issues (homelessness/housing Poverty etc)</w:t>
      </w:r>
    </w:p>
    <w:p w:rsidR="00C849CE" w:rsidRDefault="00C849CE" w:rsidP="00C849CE">
      <w:pPr>
        <w:rPr>
          <w:rFonts w:ascii="Tahoma" w:hAnsi="Tahoma" w:cs="Tahoma"/>
          <w:b/>
          <w:bCs/>
          <w:sz w:val="22"/>
          <w:szCs w:val="22"/>
        </w:rPr>
      </w:pPr>
    </w:p>
    <w:p w:rsidR="00C849CE" w:rsidRDefault="00C849CE" w:rsidP="00C849CE">
      <w:pPr>
        <w:rPr>
          <w:rFonts w:ascii="Tahoma" w:hAnsi="Tahoma" w:cs="Tahoma"/>
          <w:b/>
          <w:bCs/>
          <w:sz w:val="22"/>
          <w:szCs w:val="22"/>
        </w:rPr>
      </w:pPr>
      <w:r>
        <w:rPr>
          <w:rFonts w:ascii="Tahoma" w:hAnsi="Tahoma" w:cs="Tahoma"/>
          <w:b/>
          <w:bCs/>
          <w:sz w:val="22"/>
          <w:szCs w:val="22"/>
        </w:rPr>
        <w:t>The Whānau Rangatiratanga Frameworks: Approaching whānau wellbeing from within Te Ao Māori</w:t>
      </w:r>
    </w:p>
    <w:p w:rsidR="00C849CE" w:rsidRDefault="00C849CE" w:rsidP="00C849CE">
      <w:pPr>
        <w:rPr>
          <w:rFonts w:ascii="Tahoma" w:hAnsi="Tahoma" w:cs="Tahoma"/>
          <w:i/>
          <w:iCs/>
          <w:sz w:val="22"/>
          <w:szCs w:val="22"/>
          <w:lang w:eastAsia="en-NZ"/>
        </w:rPr>
      </w:pPr>
      <w:r>
        <w:rPr>
          <w:rFonts w:ascii="Tahoma" w:hAnsi="Tahoma" w:cs="Tahoma"/>
          <w:sz w:val="22"/>
          <w:szCs w:val="22"/>
          <w:lang w:eastAsia="en-NZ"/>
        </w:rPr>
        <w:t xml:space="preserve">“This paper maps the development of the Whānau Rangatiratanga Frameworks. There are two separate frameworks – a conceptual framework and a measurement framework.” </w:t>
      </w:r>
      <w:r>
        <w:rPr>
          <w:rFonts w:ascii="Tahoma" w:hAnsi="Tahoma" w:cs="Tahoma"/>
          <w:i/>
          <w:iCs/>
          <w:sz w:val="22"/>
          <w:szCs w:val="22"/>
          <w:lang w:eastAsia="en-NZ"/>
        </w:rPr>
        <w:t>Source: Social Policy Evaluation and Research Unit</w:t>
      </w:r>
    </w:p>
    <w:p w:rsidR="00C849CE" w:rsidRDefault="003B5E88" w:rsidP="00C849CE">
      <w:pPr>
        <w:rPr>
          <w:rFonts w:ascii="Tahoma" w:hAnsi="Tahoma" w:cs="Tahoma"/>
          <w:color w:val="FF99CC"/>
          <w:sz w:val="22"/>
          <w:szCs w:val="22"/>
          <w:lang w:eastAsia="en-US"/>
        </w:rPr>
      </w:pPr>
      <w:hyperlink r:id="rId64" w:history="1">
        <w:r w:rsidR="00C849CE">
          <w:rPr>
            <w:rStyle w:val="Hyperlink"/>
            <w:rFonts w:ascii="Tahoma" w:hAnsi="Tahoma" w:cs="Tahoma"/>
            <w:sz w:val="22"/>
            <w:szCs w:val="22"/>
          </w:rPr>
          <w:t>Read more here</w:t>
        </w:r>
      </w:hyperlink>
    </w:p>
    <w:p w:rsidR="00C849CE" w:rsidRDefault="00C849CE" w:rsidP="00C849CE">
      <w:pPr>
        <w:rPr>
          <w:rFonts w:ascii="Tahoma" w:hAnsi="Tahoma" w:cs="Tahoma"/>
          <w:color w:val="FF99CC"/>
          <w:sz w:val="28"/>
          <w:szCs w:val="28"/>
        </w:rPr>
      </w:pPr>
    </w:p>
    <w:p w:rsidR="00C849CE" w:rsidRDefault="00C849CE" w:rsidP="00C849CE">
      <w:pPr>
        <w:rPr>
          <w:rFonts w:ascii="Tahoma" w:hAnsi="Tahoma" w:cs="Tahoma"/>
          <w:b/>
          <w:bCs/>
          <w:sz w:val="22"/>
          <w:szCs w:val="22"/>
        </w:rPr>
      </w:pPr>
      <w:r>
        <w:rPr>
          <w:rFonts w:ascii="Tahoma" w:hAnsi="Tahoma" w:cs="Tahoma"/>
          <w:b/>
          <w:bCs/>
          <w:sz w:val="22"/>
          <w:szCs w:val="22"/>
        </w:rPr>
        <w:t>Refugee Communities Intercultural Dialogue: Building Relationships, Building Communities</w:t>
      </w:r>
    </w:p>
    <w:p w:rsidR="00C849CE" w:rsidRDefault="00C849CE" w:rsidP="00C849CE">
      <w:pPr>
        <w:rPr>
          <w:rFonts w:ascii="Tahoma" w:hAnsi="Tahoma" w:cs="Tahoma"/>
          <w:b/>
          <w:bCs/>
          <w:color w:val="FF99CC"/>
          <w:sz w:val="22"/>
          <w:szCs w:val="22"/>
        </w:rPr>
      </w:pPr>
      <w:r>
        <w:rPr>
          <w:rFonts w:ascii="Tahoma" w:hAnsi="Tahoma" w:cs="Tahoma"/>
          <w:color w:val="333333"/>
          <w:sz w:val="22"/>
          <w:szCs w:val="22"/>
          <w:shd w:val="clear" w:color="auto" w:fill="FFFFFF"/>
        </w:rPr>
        <w:t>This mixed-methods study aimed to provide in-depth and contextualised data about how services may better support refugee parents to care for their children; and included interviews with families with a refugee background; and a national online survey of Commonwealth funded service providers supporting refugee families. By developing a better understanding of the social supports, resources and connections required by refugee children and their parents to support positive parenting and family relationships, this project contributes to the development of more responsive and integrated social policy and service delivery. This study was undertaken by the Institute of Child Protection Studies, Australian Catholic University; and the Australian Centre for Child Protection, University of South Australia; on behalf of the Department of Social Services. </w:t>
      </w:r>
    </w:p>
    <w:p w:rsidR="00C849CE" w:rsidRDefault="003B5E88" w:rsidP="00C849CE">
      <w:pPr>
        <w:rPr>
          <w:rFonts w:ascii="Tahoma" w:hAnsi="Tahoma" w:cs="Tahoma"/>
          <w:color w:val="FF99CC"/>
          <w:sz w:val="22"/>
          <w:szCs w:val="22"/>
        </w:rPr>
      </w:pPr>
      <w:hyperlink r:id="rId65" w:history="1">
        <w:r w:rsidR="00C849CE">
          <w:rPr>
            <w:rStyle w:val="Hyperlink"/>
            <w:rFonts w:ascii="Tahoma" w:hAnsi="Tahoma" w:cs="Tahoma"/>
            <w:sz w:val="22"/>
            <w:szCs w:val="22"/>
          </w:rPr>
          <w:t>Read report here</w:t>
        </w:r>
      </w:hyperlink>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Smoking, alcohol and drugs</w:t>
      </w:r>
    </w:p>
    <w:p w:rsidR="00C849CE" w:rsidRDefault="00C849CE" w:rsidP="00C849CE">
      <w:pPr>
        <w:rPr>
          <w:rFonts w:ascii="Tahoma" w:hAnsi="Tahoma" w:cs="Tahoma"/>
          <w:b/>
          <w:bCs/>
          <w:sz w:val="22"/>
          <w:szCs w:val="22"/>
          <w:lang w:eastAsia="en-NZ"/>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TV sport heavily exposing kids to booze ads, say academics</w:t>
      </w:r>
    </w:p>
    <w:p w:rsidR="00C849CE" w:rsidRDefault="00C849CE" w:rsidP="00C849CE">
      <w:pPr>
        <w:rPr>
          <w:rFonts w:ascii="Tahoma" w:hAnsi="Tahoma" w:cs="Tahoma"/>
          <w:color w:val="333333"/>
          <w:sz w:val="22"/>
          <w:szCs w:val="22"/>
          <w:shd w:val="clear" w:color="auto" w:fill="FFFFFF"/>
          <w:lang w:eastAsia="en-US"/>
        </w:rPr>
      </w:pPr>
      <w:r>
        <w:rPr>
          <w:rFonts w:ascii="Tahoma" w:hAnsi="Tahoma" w:cs="Tahoma"/>
          <w:color w:val="333333"/>
          <w:sz w:val="22"/>
          <w:szCs w:val="22"/>
          <w:shd w:val="clear" w:color="auto" w:fill="FFFFFF"/>
        </w:rPr>
        <w:t>Children who watch sport on television are being repeatedly exposed to alcohol brands, say researchers who want the practice outlawed.</w:t>
      </w:r>
    </w:p>
    <w:p w:rsidR="00C849CE" w:rsidRDefault="003B5E88" w:rsidP="00C849CE">
      <w:pPr>
        <w:rPr>
          <w:rFonts w:ascii="Tahoma" w:hAnsi="Tahoma" w:cs="Tahoma"/>
          <w:color w:val="333333"/>
          <w:sz w:val="22"/>
          <w:szCs w:val="22"/>
          <w:shd w:val="clear" w:color="auto" w:fill="FFFFFF"/>
        </w:rPr>
      </w:pPr>
      <w:hyperlink r:id="rId66" w:history="1">
        <w:r w:rsidR="00C849CE">
          <w:rPr>
            <w:rStyle w:val="Hyperlink"/>
            <w:rFonts w:ascii="Tahoma" w:hAnsi="Tahoma" w:cs="Tahoma"/>
            <w:sz w:val="22"/>
            <w:szCs w:val="22"/>
            <w:shd w:val="clear" w:color="auto" w:fill="FFFFFF"/>
          </w:rPr>
          <w:t>Read more here</w:t>
        </w:r>
      </w:hyperlink>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Sound and vision</w:t>
      </w:r>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Experts warn of impact of UV exposure on children’s eye health</w:t>
      </w:r>
    </w:p>
    <w:p w:rsidR="00C849CE" w:rsidRDefault="00C849CE" w:rsidP="00C849CE">
      <w:pPr>
        <w:rPr>
          <w:rFonts w:ascii="Tahoma" w:hAnsi="Tahoma" w:cs="Tahoma"/>
          <w:color w:val="FF0000"/>
          <w:sz w:val="22"/>
          <w:szCs w:val="22"/>
          <w:u w:val="single"/>
          <w:lang w:val="en" w:eastAsia="en-US"/>
        </w:rPr>
      </w:pPr>
      <w:r>
        <w:rPr>
          <w:rFonts w:ascii="Tahoma" w:hAnsi="Tahoma" w:cs="Tahoma"/>
          <w:color w:val="4B4B4B"/>
          <w:sz w:val="22"/>
          <w:szCs w:val="22"/>
          <w:shd w:val="clear" w:color="auto" w:fill="FFFFFF"/>
        </w:rPr>
        <w:t>As the beginning of the school year approaches, the Royal Australian and New Zealand College of Ophthalmologists (RANZCO) is warning parents and schools to ensure that children’s eyes are properly protected.</w:t>
      </w:r>
      <w:r>
        <w:rPr>
          <w:rFonts w:ascii="Tahoma" w:hAnsi="Tahoma" w:cs="Tahoma"/>
          <w:color w:val="4B4B4B"/>
          <w:sz w:val="22"/>
          <w:szCs w:val="22"/>
          <w:shd w:val="clear" w:color="auto" w:fill="FFFFFF"/>
        </w:rPr>
        <w:br/>
      </w:r>
      <w:hyperlink r:id="rId67" w:history="1">
        <w:r>
          <w:rPr>
            <w:rStyle w:val="Hyperlink"/>
            <w:rFonts w:ascii="Tahoma" w:hAnsi="Tahoma" w:cs="Tahoma"/>
            <w:sz w:val="22"/>
            <w:szCs w:val="22"/>
            <w:shd w:val="clear" w:color="auto" w:fill="FFFFFF"/>
          </w:rPr>
          <w:t>Read more here</w:t>
        </w:r>
      </w:hyperlink>
    </w:p>
    <w:p w:rsidR="00C849CE" w:rsidRDefault="00C849CE" w:rsidP="00C849CE">
      <w:pPr>
        <w:rPr>
          <w:rFonts w:ascii="Tahoma" w:hAnsi="Tahoma" w:cs="Tahoma"/>
          <w:b/>
          <w:bCs/>
          <w:color w:val="FF99CC"/>
          <w:sz w:val="28"/>
          <w:szCs w:val="28"/>
          <w:lang w:val="en-NZ"/>
        </w:rPr>
      </w:pPr>
    </w:p>
    <w:p w:rsidR="00C849CE" w:rsidRDefault="00C849CE" w:rsidP="00C849CE">
      <w:pPr>
        <w:rPr>
          <w:rFonts w:ascii="Tahoma" w:hAnsi="Tahoma" w:cs="Tahoma"/>
          <w:b/>
          <w:bCs/>
          <w:color w:val="FF99CC"/>
          <w:sz w:val="28"/>
          <w:szCs w:val="28"/>
        </w:rPr>
      </w:pPr>
      <w:r>
        <w:rPr>
          <w:rFonts w:ascii="Tahoma" w:hAnsi="Tahoma" w:cs="Tahoma"/>
          <w:b/>
          <w:bCs/>
          <w:color w:val="FF99CC"/>
          <w:sz w:val="28"/>
          <w:szCs w:val="28"/>
        </w:rPr>
        <w:t>Vaccination</w:t>
      </w:r>
    </w:p>
    <w:p w:rsidR="00C849CE" w:rsidRDefault="00C849CE" w:rsidP="00C849CE">
      <w:pPr>
        <w:rPr>
          <w:rFonts w:ascii="Tahoma" w:hAnsi="Tahoma" w:cs="Tahoma"/>
          <w:b/>
          <w:bCs/>
          <w:color w:val="FF99CC"/>
          <w:sz w:val="28"/>
          <w:szCs w:val="28"/>
        </w:rPr>
      </w:pPr>
    </w:p>
    <w:p w:rsidR="00C849CE" w:rsidRDefault="00C849CE" w:rsidP="00C849CE">
      <w:pPr>
        <w:rPr>
          <w:rFonts w:ascii="Tahoma" w:hAnsi="Tahoma" w:cs="Tahoma"/>
          <w:b/>
          <w:bCs/>
          <w:sz w:val="22"/>
          <w:szCs w:val="22"/>
          <w:lang w:eastAsia="en-NZ"/>
        </w:rPr>
      </w:pPr>
      <w:r>
        <w:rPr>
          <w:rFonts w:ascii="Tahoma" w:hAnsi="Tahoma" w:cs="Tahoma"/>
          <w:b/>
          <w:bCs/>
          <w:sz w:val="22"/>
          <w:szCs w:val="22"/>
          <w:lang w:eastAsia="en-NZ"/>
        </w:rPr>
        <w:t>HPV vaccine now funded for boys</w:t>
      </w:r>
    </w:p>
    <w:p w:rsidR="00C849CE" w:rsidRDefault="00C849CE" w:rsidP="00C849CE">
      <w:pPr>
        <w:rPr>
          <w:rFonts w:ascii="Tahoma" w:hAnsi="Tahoma" w:cs="Tahoma"/>
          <w:sz w:val="22"/>
          <w:szCs w:val="22"/>
          <w:lang w:eastAsia="en-NZ"/>
        </w:rPr>
      </w:pPr>
      <w:r>
        <w:rPr>
          <w:rFonts w:ascii="Tahoma" w:hAnsi="Tahoma" w:cs="Tahoma"/>
          <w:sz w:val="22"/>
          <w:szCs w:val="22"/>
          <w:lang w:eastAsia="en-NZ"/>
        </w:rPr>
        <w:t>As students head back to school this week, boys, as well as girls, will have funded access to the HPV vaccine Gardasil.</w:t>
      </w:r>
      <w:r>
        <w:rPr>
          <w:rFonts w:ascii="Tahoma" w:hAnsi="Tahoma" w:cs="Tahoma"/>
          <w:sz w:val="22"/>
          <w:szCs w:val="22"/>
          <w:lang w:eastAsia="en-NZ"/>
        </w:rPr>
        <w:br/>
      </w:r>
      <w:hyperlink r:id="rId68" w:history="1">
        <w:r>
          <w:rPr>
            <w:rStyle w:val="Hyperlink"/>
            <w:rFonts w:ascii="Tahoma" w:hAnsi="Tahoma" w:cs="Tahoma"/>
            <w:sz w:val="22"/>
            <w:szCs w:val="22"/>
            <w:lang w:eastAsia="en-NZ"/>
          </w:rPr>
          <w:t>Read more here</w:t>
        </w:r>
      </w:hyperlink>
    </w:p>
    <w:p w:rsidR="00C849CE" w:rsidRDefault="00C849CE" w:rsidP="00C849CE">
      <w:pPr>
        <w:rPr>
          <w:rFonts w:ascii="Tahoma" w:hAnsi="Tahoma" w:cs="Tahoma"/>
          <w:b/>
          <w:bCs/>
          <w:color w:val="FF99CC"/>
          <w:sz w:val="28"/>
          <w:szCs w:val="28"/>
          <w:lang w:eastAsia="en-US"/>
        </w:rPr>
      </w:pPr>
    </w:p>
    <w:p w:rsidR="00C849CE" w:rsidRDefault="00C849CE" w:rsidP="00C849CE">
      <w:pPr>
        <w:keepNext/>
        <w:rPr>
          <w:rFonts w:ascii="Tahoma" w:hAnsi="Tahoma" w:cs="Tahoma"/>
          <w:b/>
          <w:bCs/>
          <w:color w:val="FF99CC"/>
          <w:sz w:val="28"/>
          <w:szCs w:val="28"/>
        </w:rPr>
      </w:pPr>
      <w:r>
        <w:rPr>
          <w:rFonts w:ascii="Tahoma" w:hAnsi="Tahoma" w:cs="Tahoma"/>
          <w:b/>
          <w:bCs/>
          <w:color w:val="FF99CC"/>
          <w:sz w:val="28"/>
          <w:szCs w:val="28"/>
        </w:rPr>
        <w:t>Newsletters</w:t>
      </w:r>
    </w:p>
    <w:p w:rsidR="00C849CE" w:rsidRDefault="00C849CE" w:rsidP="00C849CE">
      <w:pPr>
        <w:rPr>
          <w:rFonts w:ascii="Tahoma" w:hAnsi="Tahoma" w:cs="Tahoma"/>
          <w:b/>
          <w:bCs/>
          <w:sz w:val="22"/>
          <w:szCs w:val="22"/>
        </w:rPr>
      </w:pPr>
    </w:p>
    <w:p w:rsidR="00C849CE" w:rsidRDefault="00C849CE" w:rsidP="00C849CE">
      <w:pPr>
        <w:rPr>
          <w:rFonts w:ascii="Tahoma" w:hAnsi="Tahoma" w:cs="Tahoma"/>
          <w:sz w:val="22"/>
          <w:szCs w:val="22"/>
        </w:rPr>
      </w:pPr>
      <w:r>
        <w:rPr>
          <w:rFonts w:ascii="Tahoma" w:hAnsi="Tahoma" w:cs="Tahoma"/>
          <w:b/>
          <w:bCs/>
          <w:sz w:val="22"/>
          <w:szCs w:val="22"/>
        </w:rPr>
        <w:t>TAC - Team Around the Child Newsletters</w:t>
      </w:r>
      <w:r>
        <w:rPr>
          <w:rFonts w:ascii="Tahoma" w:hAnsi="Tahoma" w:cs="Tahoma"/>
          <w:b/>
          <w:bCs/>
          <w:sz w:val="22"/>
          <w:szCs w:val="22"/>
        </w:rPr>
        <w:br/>
      </w:r>
      <w:r>
        <w:rPr>
          <w:rFonts w:ascii="Tahoma" w:hAnsi="Tahoma" w:cs="Tahoma"/>
          <w:sz w:val="22"/>
          <w:szCs w:val="22"/>
        </w:rPr>
        <w:t>"This is a UK Newsletter supporting those working with children who have disabilities and their families, with links to professional development opportunities and resources."</w:t>
      </w:r>
    </w:p>
    <w:p w:rsidR="00C849CE" w:rsidRDefault="003B5E88" w:rsidP="00C849CE">
      <w:pPr>
        <w:rPr>
          <w:rFonts w:ascii="Tahoma" w:hAnsi="Tahoma" w:cs="Tahoma"/>
          <w:sz w:val="22"/>
          <w:szCs w:val="22"/>
        </w:rPr>
      </w:pPr>
      <w:hyperlink r:id="rId69" w:history="1">
        <w:r w:rsidR="00C849CE">
          <w:rPr>
            <w:rStyle w:val="Hyperlink"/>
            <w:rFonts w:ascii="Tahoma" w:hAnsi="Tahoma" w:cs="Tahoma"/>
            <w:sz w:val="22"/>
            <w:szCs w:val="22"/>
          </w:rPr>
          <w:t>Access here</w:t>
        </w:r>
      </w:hyperlink>
    </w:p>
    <w:p w:rsidR="00C849CE" w:rsidRDefault="00C849CE" w:rsidP="00C849CE">
      <w:pPr>
        <w:rPr>
          <w:rFonts w:ascii="Tahoma" w:hAnsi="Tahoma" w:cs="Tahoma"/>
          <w:sz w:val="22"/>
          <w:szCs w:val="22"/>
        </w:rPr>
      </w:pPr>
    </w:p>
    <w:p w:rsidR="00C849CE" w:rsidRDefault="00C849CE" w:rsidP="00C849CE">
      <w:pPr>
        <w:rPr>
          <w:rFonts w:ascii="Tahoma" w:hAnsi="Tahoma" w:cs="Tahoma"/>
          <w:sz w:val="22"/>
          <w:szCs w:val="22"/>
        </w:rPr>
      </w:pPr>
    </w:p>
    <w:p w:rsidR="00C849CE" w:rsidRDefault="00C849CE" w:rsidP="00C849CE">
      <w:pPr>
        <w:keepNext/>
        <w:rPr>
          <w:rFonts w:ascii="Tahoma" w:hAnsi="Tahoma" w:cs="Tahoma"/>
          <w:b/>
          <w:bCs/>
          <w:color w:val="FF99CC"/>
          <w:sz w:val="28"/>
          <w:szCs w:val="28"/>
        </w:rPr>
      </w:pPr>
      <w:r>
        <w:rPr>
          <w:rFonts w:ascii="Tahoma" w:hAnsi="Tahoma" w:cs="Tahoma"/>
          <w:b/>
          <w:bCs/>
          <w:color w:val="FF99CC"/>
          <w:sz w:val="28"/>
          <w:szCs w:val="28"/>
        </w:rPr>
        <w:t>Websites of interest</w:t>
      </w:r>
    </w:p>
    <w:p w:rsidR="00C849CE" w:rsidRDefault="00C849CE" w:rsidP="00C849CE">
      <w:pPr>
        <w:rPr>
          <w:rFonts w:ascii="Tahoma" w:hAnsi="Tahoma" w:cs="Tahoma"/>
          <w:b/>
          <w:bCs/>
          <w:sz w:val="22"/>
          <w:szCs w:val="22"/>
        </w:rPr>
      </w:pPr>
    </w:p>
    <w:p w:rsidR="00C849CE" w:rsidRDefault="00C849CE" w:rsidP="00C849CE">
      <w:pPr>
        <w:rPr>
          <w:rFonts w:ascii="Tahoma" w:hAnsi="Tahoma" w:cs="Tahoma"/>
          <w:sz w:val="22"/>
          <w:szCs w:val="22"/>
        </w:rPr>
      </w:pPr>
      <w:r>
        <w:rPr>
          <w:rFonts w:ascii="Tahoma" w:hAnsi="Tahoma" w:cs="Tahoma"/>
          <w:b/>
          <w:bCs/>
          <w:sz w:val="22"/>
          <w:szCs w:val="22"/>
        </w:rPr>
        <w:t>Welcome to the Lactation Education Accreditation and Approval Review Committee</w:t>
      </w:r>
      <w:r>
        <w:rPr>
          <w:rFonts w:ascii="Tahoma" w:hAnsi="Tahoma" w:cs="Tahoma"/>
          <w:sz w:val="22"/>
          <w:szCs w:val="22"/>
        </w:rPr>
        <w:t xml:space="preserve"> </w:t>
      </w:r>
      <w:r>
        <w:rPr>
          <w:rFonts w:ascii="Tahoma" w:hAnsi="Tahoma" w:cs="Tahoma"/>
          <w:b/>
          <w:bCs/>
          <w:sz w:val="22"/>
          <w:szCs w:val="22"/>
        </w:rPr>
        <w:t xml:space="preserve">(LEAARC). </w:t>
      </w:r>
    </w:p>
    <w:p w:rsidR="00C849CE" w:rsidRDefault="00C849CE" w:rsidP="00C849CE">
      <w:pPr>
        <w:rPr>
          <w:rFonts w:ascii="Tahoma" w:hAnsi="Tahoma" w:cs="Tahoma"/>
          <w:sz w:val="22"/>
          <w:szCs w:val="22"/>
        </w:rPr>
      </w:pPr>
      <w:r>
        <w:rPr>
          <w:rFonts w:ascii="Tahoma" w:hAnsi="Tahoma" w:cs="Tahoma"/>
          <w:sz w:val="22"/>
          <w:szCs w:val="22"/>
        </w:rPr>
        <w:t>The LEAARC is the Lactation Education Accreditation and Approval Review Committee, which is based in the US, and is intended for those working in the area of lactation support.”</w:t>
      </w:r>
    </w:p>
    <w:p w:rsidR="00C849CE" w:rsidRDefault="003B5E88" w:rsidP="00C849CE">
      <w:pPr>
        <w:rPr>
          <w:rFonts w:ascii="Tahoma" w:hAnsi="Tahoma" w:cs="Tahoma"/>
          <w:sz w:val="22"/>
          <w:szCs w:val="22"/>
        </w:rPr>
      </w:pPr>
      <w:hyperlink r:id="rId70" w:history="1">
        <w:r w:rsidR="00C849CE">
          <w:rPr>
            <w:rStyle w:val="Hyperlink"/>
            <w:rFonts w:ascii="Tahoma" w:hAnsi="Tahoma" w:cs="Tahoma"/>
            <w:sz w:val="22"/>
            <w:szCs w:val="22"/>
          </w:rPr>
          <w:t>Learn more here</w:t>
        </w:r>
      </w:hyperlink>
    </w:p>
    <w:p w:rsidR="00C849CE" w:rsidRDefault="00C849CE" w:rsidP="00C849CE">
      <w:pPr>
        <w:rPr>
          <w:rFonts w:ascii="Tahoma" w:hAnsi="Tahoma" w:cs="Tahoma"/>
          <w:b/>
          <w:bCs/>
          <w:color w:val="FF99CC"/>
          <w:sz w:val="28"/>
          <w:szCs w:val="28"/>
          <w:u w:val="single"/>
          <w:lang w:val="en-AU"/>
        </w:rPr>
      </w:pPr>
    </w:p>
    <w:p w:rsidR="00C849CE" w:rsidRDefault="00C849CE" w:rsidP="00C849CE">
      <w:pPr>
        <w:rPr>
          <w:rFonts w:ascii="Tahoma" w:hAnsi="Tahoma" w:cs="Tahoma"/>
          <w:sz w:val="22"/>
          <w:szCs w:val="22"/>
          <w:lang w:val="en-AU"/>
        </w:rPr>
      </w:pPr>
      <w:r>
        <w:rPr>
          <w:rFonts w:ascii="Tahoma" w:hAnsi="Tahoma" w:cs="Tahoma"/>
          <w:sz w:val="22"/>
          <w:szCs w:val="22"/>
          <w:lang w:val="en-AU"/>
        </w:rPr>
        <w:t>The above bulletin has been compiled by Linda Stopforth, SNIPS, on behalf of College of Child and Youth Nurses, NZNO.</w:t>
      </w:r>
    </w:p>
    <w:p w:rsidR="00C849CE" w:rsidRDefault="00C849CE" w:rsidP="00C849CE">
      <w:pPr>
        <w:rPr>
          <w:rFonts w:ascii="Tahoma" w:hAnsi="Tahoma" w:cs="Tahoma"/>
          <w:sz w:val="22"/>
          <w:szCs w:val="22"/>
          <w:lang w:val="en-AU"/>
        </w:rPr>
      </w:pPr>
      <w:r>
        <w:rPr>
          <w:rFonts w:ascii="Tahoma" w:hAnsi="Tahoma" w:cs="Tahoma"/>
          <w:sz w:val="22"/>
          <w:szCs w:val="22"/>
          <w:lang w:val="en-AU"/>
        </w:rPr>
        <w:t>It is provided on the first Friday of each month and contains an overview of news items, articles and research papers of interest to the Section members.</w:t>
      </w:r>
    </w:p>
    <w:p w:rsidR="00C849CE" w:rsidRDefault="00C849CE" w:rsidP="00C849CE">
      <w:pPr>
        <w:rPr>
          <w:rFonts w:ascii="Tahoma" w:hAnsi="Tahoma" w:cs="Tahoma"/>
          <w:sz w:val="22"/>
          <w:szCs w:val="22"/>
          <w:lang w:val="en-AU"/>
        </w:rPr>
      </w:pPr>
      <w:r>
        <w:rPr>
          <w:rFonts w:ascii="Tahoma" w:hAnsi="Tahoma" w:cs="Tahoma"/>
          <w:sz w:val="22"/>
          <w:szCs w:val="22"/>
          <w:lang w:val="en-AU"/>
        </w:rPr>
        <w:t xml:space="preserve">All links are current at the time of being compiled and distributed.  </w:t>
      </w:r>
    </w:p>
    <w:p w:rsidR="00C849CE" w:rsidRDefault="00C849CE" w:rsidP="00C849CE">
      <w:pPr>
        <w:rPr>
          <w:rFonts w:ascii="Tahoma" w:hAnsi="Tahoma" w:cs="Tahoma"/>
          <w:sz w:val="22"/>
          <w:szCs w:val="22"/>
          <w:lang w:val="en-AU"/>
        </w:rPr>
      </w:pPr>
    </w:p>
    <w:p w:rsidR="00C849CE" w:rsidRDefault="00C849CE" w:rsidP="00C849CE">
      <w:pPr>
        <w:rPr>
          <w:rFonts w:cs="Arial"/>
          <w:color w:val="1F497D"/>
          <w:sz w:val="22"/>
          <w:szCs w:val="22"/>
          <w:lang w:val="en-NZ"/>
        </w:rPr>
      </w:pPr>
      <w:r>
        <w:rPr>
          <w:rFonts w:ascii="Tahoma" w:hAnsi="Tahoma" w:cs="Tahoma"/>
          <w:sz w:val="22"/>
          <w:szCs w:val="22"/>
          <w:lang w:val="en-AU"/>
        </w:rPr>
        <w:t xml:space="preserve">For feedback please contact your section administrator:  </w:t>
      </w:r>
      <w:hyperlink r:id="rId71" w:history="1">
        <w:r>
          <w:rPr>
            <w:rStyle w:val="Hyperlink"/>
            <w:rFonts w:cs="Arial"/>
            <w:lang w:val="en-AU"/>
          </w:rPr>
          <w:t>heathers@nzno.org.nz</w:t>
        </w:r>
      </w:hyperlink>
    </w:p>
    <w:p w:rsidR="00C849CE" w:rsidRDefault="00C849CE" w:rsidP="00C849CE">
      <w:pPr>
        <w:rPr>
          <w:rFonts w:ascii="Tahoma" w:hAnsi="Tahoma" w:cs="Tahoma"/>
          <w:b/>
          <w:bCs/>
          <w:color w:val="FF99CC"/>
          <w:sz w:val="28"/>
          <w:szCs w:val="28"/>
          <w:u w:val="single"/>
          <w:lang w:val="en-AU"/>
        </w:rPr>
      </w:pPr>
    </w:p>
    <w:p w:rsidR="00C849CE" w:rsidRDefault="00C849CE" w:rsidP="00C849CE">
      <w:pPr>
        <w:rPr>
          <w:rFonts w:ascii="Tahoma" w:hAnsi="Tahoma" w:cs="Tahoma"/>
          <w:b/>
          <w:bCs/>
          <w:color w:val="FF99CC"/>
          <w:sz w:val="28"/>
          <w:szCs w:val="28"/>
          <w:u w:val="single"/>
          <w:lang w:val="en-AU"/>
        </w:rPr>
      </w:pPr>
      <w:r>
        <w:rPr>
          <w:rFonts w:ascii="Tahoma" w:hAnsi="Tahoma" w:cs="Tahoma"/>
          <w:b/>
          <w:bCs/>
          <w:color w:val="FF99CC"/>
          <w:sz w:val="28"/>
          <w:szCs w:val="28"/>
          <w:u w:val="single"/>
          <w:lang w:val="en-AU"/>
        </w:rPr>
        <w:t>Where to find SNIPS</w:t>
      </w:r>
    </w:p>
    <w:p w:rsidR="00C849CE" w:rsidRDefault="00C849CE" w:rsidP="00C849CE">
      <w:pPr>
        <w:rPr>
          <w:rFonts w:ascii="Times New Roman" w:hAnsi="Times New Roman"/>
          <w:szCs w:val="24"/>
          <w:lang w:val="en-AU"/>
        </w:rPr>
      </w:pPr>
    </w:p>
    <w:p w:rsidR="00C849CE" w:rsidRDefault="00C849CE" w:rsidP="00C849CE">
      <w:pPr>
        <w:rPr>
          <w:rFonts w:ascii="Tahoma" w:hAnsi="Tahoma" w:cs="Tahoma"/>
          <w:lang w:val="en-AU"/>
        </w:rPr>
      </w:pPr>
      <w:r>
        <w:rPr>
          <w:rFonts w:ascii="Tahoma" w:hAnsi="Tahoma" w:cs="Tahoma"/>
          <w:b/>
          <w:bCs/>
          <w:noProof/>
          <w:lang w:val="en-NZ" w:eastAsia="en-NZ"/>
        </w:rPr>
        <w:drawing>
          <wp:inline distT="0" distB="0" distL="0" distR="0">
            <wp:extent cx="476250" cy="457200"/>
            <wp:effectExtent l="0" t="0" r="0" b="0"/>
            <wp:docPr id="2" name="Picture 2" descr="Twitter-Logo-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witter-Logo-300x300"/>
                    <pic:cNvPicPr>
                      <a:picLocks noChangeAspect="1" noChangeArrowheads="1"/>
                    </pic:cNvPicPr>
                  </pic:nvPicPr>
                  <pic:blipFill>
                    <a:blip r:embed="rId72" r:link="rId73">
                      <a:extLst>
                        <a:ext uri="{28A0092B-C50C-407E-A947-70E740481C1C}">
                          <a14:useLocalDpi xmlns:a14="http://schemas.microsoft.com/office/drawing/2010/main" val="0"/>
                        </a:ext>
                      </a:extLst>
                    </a:blip>
                    <a:srcRect/>
                    <a:stretch>
                      <a:fillRect/>
                    </a:stretch>
                  </pic:blipFill>
                  <pic:spPr bwMode="auto">
                    <a:xfrm>
                      <a:off x="0" y="0"/>
                      <a:ext cx="476250" cy="457200"/>
                    </a:xfrm>
                    <a:prstGeom prst="rect">
                      <a:avLst/>
                    </a:prstGeom>
                    <a:noFill/>
                    <a:ln>
                      <a:noFill/>
                    </a:ln>
                  </pic:spPr>
                </pic:pic>
              </a:graphicData>
            </a:graphic>
          </wp:inline>
        </w:drawing>
      </w:r>
      <w:r>
        <w:rPr>
          <w:rFonts w:ascii="Tahoma" w:hAnsi="Tahoma" w:cs="Tahoma"/>
          <w:b/>
          <w:bCs/>
          <w:lang w:val="en-AU"/>
        </w:rPr>
        <w:t>Twitter</w:t>
      </w:r>
      <w:r>
        <w:rPr>
          <w:rFonts w:ascii="Tahoma" w:hAnsi="Tahoma" w:cs="Tahoma"/>
          <w:lang w:val="en-AU"/>
        </w:rPr>
        <w:t xml:space="preserve"> - </w:t>
      </w:r>
      <w:hyperlink r:id="rId74" w:anchor="!/SnipsInfo" w:history="1">
        <w:r>
          <w:rPr>
            <w:rStyle w:val="Hyperlink"/>
            <w:rFonts w:ascii="Tahoma" w:hAnsi="Tahoma" w:cs="Tahoma"/>
            <w:sz w:val="22"/>
            <w:szCs w:val="22"/>
            <w:lang w:val="en-AU"/>
          </w:rPr>
          <w:t>@snipsinfo</w:t>
        </w:r>
      </w:hyperlink>
    </w:p>
    <w:p w:rsidR="00C849CE" w:rsidRDefault="00C849CE" w:rsidP="00C849CE">
      <w:pPr>
        <w:rPr>
          <w:rFonts w:ascii="Tahoma" w:hAnsi="Tahoma" w:cs="Tahoma"/>
          <w:lang w:val="en-AU"/>
        </w:rPr>
      </w:pPr>
    </w:p>
    <w:p w:rsidR="00C849CE" w:rsidRDefault="00C849CE" w:rsidP="00C849CE">
      <w:pPr>
        <w:rPr>
          <w:rFonts w:ascii="Tahoma" w:hAnsi="Tahoma" w:cs="Tahoma"/>
          <w:lang w:val="en-AU"/>
        </w:rPr>
      </w:pPr>
      <w:r>
        <w:rPr>
          <w:rFonts w:ascii="Tahoma" w:hAnsi="Tahoma" w:cs="Tahoma"/>
          <w:b/>
          <w:bCs/>
          <w:noProof/>
          <w:lang w:val="en-NZ" w:eastAsia="en-NZ"/>
        </w:rPr>
        <w:drawing>
          <wp:inline distT="0" distB="0" distL="0" distR="0">
            <wp:extent cx="590550" cy="476250"/>
            <wp:effectExtent l="0" t="0" r="0" b="0"/>
            <wp:docPr id="1" name="Picture 1" descr="Facebook-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cebook-logo"/>
                    <pic:cNvPicPr>
                      <a:picLocks noChangeAspect="1" noChangeArrowheads="1"/>
                    </pic:cNvPicPr>
                  </pic:nvPicPr>
                  <pic:blipFill>
                    <a:blip r:embed="rId75" r:link="rId76">
                      <a:extLst>
                        <a:ext uri="{28A0092B-C50C-407E-A947-70E740481C1C}">
                          <a14:useLocalDpi xmlns:a14="http://schemas.microsoft.com/office/drawing/2010/main" val="0"/>
                        </a:ext>
                      </a:extLst>
                    </a:blip>
                    <a:srcRect/>
                    <a:stretch>
                      <a:fillRect/>
                    </a:stretch>
                  </pic:blipFill>
                  <pic:spPr bwMode="auto">
                    <a:xfrm>
                      <a:off x="0" y="0"/>
                      <a:ext cx="590550" cy="476250"/>
                    </a:xfrm>
                    <a:prstGeom prst="rect">
                      <a:avLst/>
                    </a:prstGeom>
                    <a:noFill/>
                    <a:ln>
                      <a:noFill/>
                    </a:ln>
                  </pic:spPr>
                </pic:pic>
              </a:graphicData>
            </a:graphic>
          </wp:inline>
        </w:drawing>
      </w:r>
      <w:r>
        <w:rPr>
          <w:rFonts w:ascii="Tahoma" w:hAnsi="Tahoma" w:cs="Tahoma"/>
          <w:b/>
          <w:bCs/>
          <w:lang w:val="en-AU"/>
        </w:rPr>
        <w:t>Facebook</w:t>
      </w:r>
      <w:r>
        <w:rPr>
          <w:rFonts w:ascii="Tahoma" w:hAnsi="Tahoma" w:cs="Tahoma"/>
          <w:lang w:val="en-AU"/>
        </w:rPr>
        <w:t xml:space="preserve"> – </w:t>
      </w:r>
      <w:hyperlink r:id="rId77" w:history="1">
        <w:r>
          <w:rPr>
            <w:rStyle w:val="Hyperlink"/>
            <w:rFonts w:ascii="Tahoma" w:hAnsi="Tahoma" w:cs="Tahoma"/>
            <w:sz w:val="22"/>
            <w:szCs w:val="22"/>
            <w:lang w:val="en-AU"/>
          </w:rPr>
          <w:t>Snips Info</w:t>
        </w:r>
      </w:hyperlink>
    </w:p>
    <w:p w:rsidR="00C849CE" w:rsidRDefault="00C849CE" w:rsidP="00C849CE">
      <w:pPr>
        <w:rPr>
          <w:rFonts w:ascii="Tahoma" w:hAnsi="Tahoma" w:cs="Tahoma"/>
          <w:lang w:val="en-AU"/>
        </w:rPr>
      </w:pPr>
    </w:p>
    <w:p w:rsidR="00937054" w:rsidRDefault="00937054" w:rsidP="00937054">
      <w:pPr>
        <w:rPr>
          <w:lang w:val="en-NZ"/>
        </w:rPr>
      </w:pPr>
    </w:p>
    <w:p w:rsidR="00DD10FB" w:rsidRDefault="00DD10FB" w:rsidP="005C2F8B"/>
    <w:p w:rsidR="00DD10FB" w:rsidRDefault="00DD10FB" w:rsidP="005C2F8B"/>
    <w:p w:rsidR="00DD10FB" w:rsidRDefault="00DD10FB" w:rsidP="005C2F8B"/>
    <w:p w:rsidR="00DD10FB" w:rsidRDefault="00DD10FB" w:rsidP="005C2F8B"/>
    <w:p w:rsidR="00DD10FB" w:rsidRDefault="00DD10FB" w:rsidP="005C2F8B"/>
    <w:p w:rsidR="00DD10FB" w:rsidRDefault="00DD10FB" w:rsidP="005C2F8B"/>
    <w:p w:rsidR="00AA34A1" w:rsidRDefault="00AA34A1" w:rsidP="005C2F8B"/>
    <w:sectPr w:rsidR="00AA34A1" w:rsidSect="004708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44EAA"/>
    <w:multiLevelType w:val="multilevel"/>
    <w:tmpl w:val="12940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510"/>
    <w:rsid w:val="00285730"/>
    <w:rsid w:val="0032608A"/>
    <w:rsid w:val="003B5E88"/>
    <w:rsid w:val="003B6535"/>
    <w:rsid w:val="00470832"/>
    <w:rsid w:val="00475B01"/>
    <w:rsid w:val="005C2F8B"/>
    <w:rsid w:val="00937054"/>
    <w:rsid w:val="00985510"/>
    <w:rsid w:val="009F5BE7"/>
    <w:rsid w:val="00AA34A1"/>
    <w:rsid w:val="00C849CE"/>
    <w:rsid w:val="00CB51CE"/>
    <w:rsid w:val="00DD10FB"/>
    <w:rsid w:val="00E1089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8418F-7F57-4C53-9B43-8C9AB03CD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054"/>
    <w:pPr>
      <w:spacing w:after="0" w:line="240" w:lineRule="auto"/>
    </w:pPr>
    <w:rPr>
      <w:rFonts w:ascii="Arial" w:eastAsia="Times New Roman" w:hAnsi="Arial" w:cs="Times New Roman"/>
      <w:sz w:val="24"/>
      <w:szCs w:val="20"/>
      <w:lang w:val="en-US"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34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34A1"/>
    <w:rPr>
      <w:rFonts w:ascii="Segoe UI" w:hAnsi="Segoe UI" w:cs="Segoe UI"/>
      <w:sz w:val="18"/>
      <w:szCs w:val="18"/>
    </w:rPr>
  </w:style>
  <w:style w:type="character" w:styleId="Hyperlink">
    <w:name w:val="Hyperlink"/>
    <w:basedOn w:val="DefaultParagraphFont"/>
    <w:uiPriority w:val="99"/>
    <w:semiHidden/>
    <w:unhideWhenUsed/>
    <w:rsid w:val="00C849CE"/>
    <w:rPr>
      <w:color w:val="0563C1"/>
      <w:u w:val="single"/>
    </w:rPr>
  </w:style>
  <w:style w:type="paragraph" w:styleId="Caption">
    <w:name w:val="caption"/>
    <w:basedOn w:val="Normal"/>
    <w:uiPriority w:val="35"/>
    <w:semiHidden/>
    <w:unhideWhenUsed/>
    <w:qFormat/>
    <w:rsid w:val="00C849CE"/>
    <w:pPr>
      <w:jc w:val="center"/>
    </w:pPr>
    <w:rPr>
      <w:rFonts w:ascii="Century Gothic" w:eastAsiaTheme="minorHAnsi" w:hAnsi="Century Gothic"/>
      <w:b/>
      <w:bCs/>
      <w:szCs w:val="24"/>
      <w:lang w:val="en-N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7116109">
      <w:bodyDiv w:val="1"/>
      <w:marLeft w:val="0"/>
      <w:marRight w:val="0"/>
      <w:marTop w:val="0"/>
      <w:marBottom w:val="0"/>
      <w:divBdr>
        <w:top w:val="none" w:sz="0" w:space="0" w:color="auto"/>
        <w:left w:val="none" w:sz="0" w:space="0" w:color="auto"/>
        <w:bottom w:val="none" w:sz="0" w:space="0" w:color="auto"/>
        <w:right w:val="none" w:sz="0" w:space="0" w:color="auto"/>
      </w:divBdr>
    </w:div>
    <w:div w:id="199055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tuff.co.nz/national/education/88750698/New-Zealand-children-could-start-school-at-age-four-under-cohort-entry-proposal" TargetMode="External"/><Relationship Id="rId18" Type="http://schemas.openxmlformats.org/officeDocument/2006/relationships/hyperlink" Target="http://www.telegraph.co.uk/science/2017/01/20/asthmatic-children-likely-become-obese-new-research/" TargetMode="External"/><Relationship Id="rId26" Type="http://schemas.openxmlformats.org/officeDocument/2006/relationships/hyperlink" Target="http://www.nzherald.co.nz/health/news/article.cfm?c_id=204&amp;objectid=11781998&amp;ref=rss" TargetMode="External"/><Relationship Id="rId39" Type="http://schemas.openxmlformats.org/officeDocument/2006/relationships/hyperlink" Target="http://www.magonlinelibrary.com/doi/10.12968/johv.2016.4.12.616?ai=vo&amp;ui=17qh&amp;af=T" TargetMode="External"/><Relationship Id="rId21" Type="http://schemas.openxmlformats.org/officeDocument/2006/relationships/hyperlink" Target="http://www.cbc.ca/news/health/exercise-an-antidote-for-behavioural-issues-in-students-1.3927444?cmp=rss" TargetMode="External"/><Relationship Id="rId34" Type="http://schemas.openxmlformats.org/officeDocument/2006/relationships/hyperlink" Target="http://www.magonlinelibrary.com/doi/abs/10.12968/bjon.2016.25.22.1231" TargetMode="External"/><Relationship Id="rId42" Type="http://schemas.openxmlformats.org/officeDocument/2006/relationships/hyperlink" Target="http://www.voxy.co.nz/health/5/273363" TargetMode="External"/><Relationship Id="rId47" Type="http://schemas.openxmlformats.org/officeDocument/2006/relationships/hyperlink" Target="http://www.voxy.co.nz/health/5/272555" TargetMode="External"/><Relationship Id="rId50" Type="http://schemas.openxmlformats.org/officeDocument/2006/relationships/hyperlink" Target="http://www.mayoclinic.org/diseases-conditions/bipolar-disorder/expert-answers/bipolar-disorder-in-children/faq-20058227?utm_source=newsletter&amp;utm_medium=email&amp;utm_campaign=managing-depression" TargetMode="External"/><Relationship Id="rId55" Type="http://schemas.openxmlformats.org/officeDocument/2006/relationships/hyperlink" Target="http://www.voxy.co.nz/health/5/272643" TargetMode="External"/><Relationship Id="rId63" Type="http://schemas.openxmlformats.org/officeDocument/2006/relationships/hyperlink" Target="http://www.nzherald.co.nz/health/news/article.cfm?c_id=204&amp;objectid=11732878&amp;ref=rss" TargetMode="External"/><Relationship Id="rId68" Type="http://schemas.openxmlformats.org/officeDocument/2006/relationships/hyperlink" Target="http://www.scoop.co.nz/stories/GE1701/S00053/hpv-vaccine-now-funded-for-boys.htm" TargetMode="External"/><Relationship Id="rId76" Type="http://schemas.openxmlformats.org/officeDocument/2006/relationships/image" Target="cid:image004.png@01D27DF9.EAF18070" TargetMode="External"/><Relationship Id="rId7" Type="http://schemas.openxmlformats.org/officeDocument/2006/relationships/image" Target="cid:image001.jpg@01D27DF9.EAF18070" TargetMode="External"/><Relationship Id="rId71" Type="http://schemas.openxmlformats.org/officeDocument/2006/relationships/hyperlink" Target="mailto:heathers@nzno.org.nz" TargetMode="External"/><Relationship Id="rId2" Type="http://schemas.openxmlformats.org/officeDocument/2006/relationships/styles" Target="styles.xml"/><Relationship Id="rId16" Type="http://schemas.openxmlformats.org/officeDocument/2006/relationships/hyperlink" Target="http://www.voxy.co.nz/health/5/273541" TargetMode="External"/><Relationship Id="rId29" Type="http://schemas.openxmlformats.org/officeDocument/2006/relationships/hyperlink" Target="http://www.ajan.com.au/Vol34/Issue2/34-2.pdf" TargetMode="External"/><Relationship Id="rId11" Type="http://schemas.openxmlformats.org/officeDocument/2006/relationships/hyperlink" Target="http://www.treasury.govt.nz/publications/research-policy/ap/2016/16-04/ap16-04.pdf" TargetMode="External"/><Relationship Id="rId24" Type="http://schemas.openxmlformats.org/officeDocument/2006/relationships/hyperlink" Target="http://www.stuff.co.nz/national/health/88665710/adhd-or-immaturity-study-suggests-some-kids-are-unnecessarily-medicated-for-disorder" TargetMode="External"/><Relationship Id="rId32" Type="http://schemas.openxmlformats.org/officeDocument/2006/relationships/hyperlink" Target="http://www.physiciansbriefing.com/Article.asp?AID=719132" TargetMode="External"/><Relationship Id="rId37" Type="http://schemas.openxmlformats.org/officeDocument/2006/relationships/hyperlink" Target="http://www.stuff.co.nz/life-style/well-good/88341499/young-diabetics-skipping-insulin-to-lose-weight" TargetMode="External"/><Relationship Id="rId40" Type="http://schemas.openxmlformats.org/officeDocument/2006/relationships/hyperlink" Target="http://www.stuff.co.nz/auckland/local-news/north-shore-times/88690006/support-programme-for-highrisk-families-moves-into-aucklands-north-shore" TargetMode="External"/><Relationship Id="rId45" Type="http://schemas.openxmlformats.org/officeDocument/2006/relationships/hyperlink" Target="http://www.reuters.com/article/us-health-pediatrics-rude-parents-idUSKBN14U2CP?feedType=RSS&amp;feedName=healthNews&amp;utm_source=feedburner&amp;utm_medium=feed&amp;utm_campaign=Feed%3A+reuters%2FhealthNews+%28Reuters+Health+News%29" TargetMode="External"/><Relationship Id="rId53" Type="http://schemas.openxmlformats.org/officeDocument/2006/relationships/hyperlink" Target="http://www.stuff.co.nz/national/88969445/girls-9-and-10-die-of-selfinflicted-injuries" TargetMode="External"/><Relationship Id="rId58" Type="http://schemas.openxmlformats.org/officeDocument/2006/relationships/hyperlink" Target="http://www.magonlinelibrary.com/doi/10.12968/bjsn.2016.11.10.484?ai=tx&amp;ui=17qh&amp;af=T" TargetMode="External"/><Relationship Id="rId66" Type="http://schemas.openxmlformats.org/officeDocument/2006/relationships/hyperlink" Target="http://www.nzherald.co.nz/sport/news/article.cfm?c_id=4&amp;objectid=11781388" TargetMode="External"/><Relationship Id="rId74" Type="http://schemas.openxmlformats.org/officeDocument/2006/relationships/hyperlink" Target="http://www.twitter.com/" TargetMode="External"/><Relationship Id="rId79" Type="http://schemas.openxmlformats.org/officeDocument/2006/relationships/theme" Target="theme/theme1.xml"/><Relationship Id="rId5" Type="http://schemas.openxmlformats.org/officeDocument/2006/relationships/image" Target="media/image1.png"/><Relationship Id="rId61" Type="http://schemas.openxmlformats.org/officeDocument/2006/relationships/hyperlink" Target="http://www.radionz.co.nz/news/national/323501/children-exposed-to-unsterilised-water-at-dentist" TargetMode="External"/><Relationship Id="rId10" Type="http://schemas.openxmlformats.org/officeDocument/2006/relationships/hyperlink" Target="mailto:marilynh@nzno.org.nz" TargetMode="External"/><Relationship Id="rId19" Type="http://schemas.openxmlformats.org/officeDocument/2006/relationships/hyperlink" Target="http://www.radionz.co.nz/news/national/322335/autistic-teen-put-in-police-cell-as-agencies-refuse-care" TargetMode="External"/><Relationship Id="rId31" Type="http://schemas.openxmlformats.org/officeDocument/2006/relationships/hyperlink" Target="https://www.kingsfund.org.uk/blog/2017/01/conundrum-children-young-people-health?utm_source=The%20King%27s%20Fund%20newsletters&amp;utm_medium=email&amp;utm_campaign=7942488_NEWSL_The%20Weekly%20Update%202017-01-26&amp;utm_content=daveblogtitle&amp;dm_i=21A8,4Q8GO,FLXI4E,HQKES,1" TargetMode="External"/><Relationship Id="rId44" Type="http://schemas.openxmlformats.org/officeDocument/2006/relationships/hyperlink" Target="http://www.magonlinelibrary.com/doi/10.12968/johv.2016.4.12.610?ai=vo&amp;ui=17qh&amp;af=T" TargetMode="External"/><Relationship Id="rId52" Type="http://schemas.openxmlformats.org/officeDocument/2006/relationships/hyperlink" Target="http://www.nzherald.co.nz/health/news/article.cfm?c_id=204&amp;objectid=11792060&amp;ref=rss" TargetMode="External"/><Relationship Id="rId60" Type="http://schemas.openxmlformats.org/officeDocument/2006/relationships/hyperlink" Target="http://www.thelancet.com/pdfs/journals/langlo/PIIS2214-109X(17)30021-9.pdf" TargetMode="External"/><Relationship Id="rId65" Type="http://schemas.openxmlformats.org/officeDocument/2006/relationships/hyperlink" Target="http://www.acu.edu.au/__data/assets/pdf_file/0009/1119195/Refugee_Communities_Intercultural_Dialogues_Building_Relationships_Building_Communities_Report.pdf" TargetMode="External"/><Relationship Id="rId73" Type="http://schemas.openxmlformats.org/officeDocument/2006/relationships/image" Target="cid:image003.png@01D27DF9.EAF18070"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ealth.govt.nz/system/files/documents/pages/prime-service-review-2016-naso-document-stakeholder-consultation-january2017.pdf" TargetMode="External"/><Relationship Id="rId14" Type="http://schemas.openxmlformats.org/officeDocument/2006/relationships/hyperlink" Target="http://www.scoop.co.nz/stories/GE1701/S00046/kiwi-kids-lacking-in-basic-life-skills-survey.htm" TargetMode="External"/><Relationship Id="rId22" Type="http://schemas.openxmlformats.org/officeDocument/2006/relationships/image" Target="media/image3.gif"/><Relationship Id="rId27" Type="http://schemas.openxmlformats.org/officeDocument/2006/relationships/hyperlink" Target="https://www.ausmed.com.au/learning-centre/general-weight-description?utm_campaign=20161103-online&amp;utm_content=control&amp;utm_medium=email&amp;utm_source=Newsletters&amp;utm_term=Newsletter&amp;vero_conv=oSjPZXiAxnmSedqjVxof1546jNL7QBGt7f3fzPfER4LbevmVuOXB9pMVciUrEUvO7DNKw0NhvGr-B5CnSmq7YQodSZGIg2w6&amp;vero_id=108035497" TargetMode="External"/><Relationship Id="rId30" Type="http://schemas.openxmlformats.org/officeDocument/2006/relationships/hyperlink" Target="http://edition.cnn.com/2017/01/17/health/tonsils-removed-surgery-children-study/" TargetMode="External"/><Relationship Id="rId35" Type="http://schemas.openxmlformats.org/officeDocument/2006/relationships/hyperlink" Target="http://www.stuff.co.nz/manawatu-standard/news/88724252/More-than-8000-Manawatu-children-not-seen-by-a-dentist-for-more-than-a-year" TargetMode="External"/><Relationship Id="rId43" Type="http://schemas.openxmlformats.org/officeDocument/2006/relationships/hyperlink" Target="http://www.scoop.co.nz/stories/GE1701/S00044/fund-for-innovative-child-health-research-launched.htm" TargetMode="External"/><Relationship Id="rId48" Type="http://schemas.openxmlformats.org/officeDocument/2006/relationships/hyperlink" Target="http://www.nzherald.co.nz/health/news/article.cfm?c_id=204&amp;objectid=11777347&amp;ref=rss" TargetMode="External"/><Relationship Id="rId56" Type="http://schemas.openxmlformats.org/officeDocument/2006/relationships/hyperlink" Target="https://www.sciencedaily.com/releases/2017/01/170123111258.htm" TargetMode="External"/><Relationship Id="rId64" Type="http://schemas.openxmlformats.org/officeDocument/2006/relationships/hyperlink" Target="http://superu.govt.nz/sites/default/files/Whanau%20rangatiratanga%20frameworks%20summary.pdf" TargetMode="External"/><Relationship Id="rId69" Type="http://schemas.openxmlformats.org/officeDocument/2006/relationships/hyperlink" Target="http://www.tacinterconnections.com/index.php/allnews/tacbulletins/2499-tac-bulletin-issue-number-190-january-2017" TargetMode="External"/><Relationship Id="rId77" Type="http://schemas.openxmlformats.org/officeDocument/2006/relationships/hyperlink" Target="http://www.facebook.com/pages/Snips-Info/245650762141374" TargetMode="External"/><Relationship Id="rId8" Type="http://schemas.openxmlformats.org/officeDocument/2006/relationships/hyperlink" Target="http://www.nzno.org.nz/get_involved/consultation" TargetMode="External"/><Relationship Id="rId51" Type="http://schemas.openxmlformats.org/officeDocument/2006/relationships/hyperlink" Target="http://www.nzherald.co.nz/nz/news/article.cfm?c_id=1&amp;objectid=11787310" TargetMode="External"/><Relationship Id="rId72" Type="http://schemas.openxmlformats.org/officeDocument/2006/relationships/image" Target="media/image4.png"/><Relationship Id="rId3" Type="http://schemas.openxmlformats.org/officeDocument/2006/relationships/settings" Target="settings.xml"/><Relationship Id="rId12" Type="http://schemas.openxmlformats.org/officeDocument/2006/relationships/hyperlink" Target="http://www.nzherald.co.nz/nz/news/article.cfm?c_id=1&amp;objectid=11772346" TargetMode="External"/><Relationship Id="rId17" Type="http://schemas.openxmlformats.org/officeDocument/2006/relationships/hyperlink" Target="http://www.telegraph.co.uk/education/2016/06/23/we-cant-fight-childhood-obesity-with-only-carrots-and-no-sticks/" TargetMode="External"/><Relationship Id="rId25" Type="http://schemas.openxmlformats.org/officeDocument/2006/relationships/hyperlink" Target="http://www.mdedge.com/familypracticenews/article/129496/pediatrics/cancer-risk-six-times-higher-children-congenital-heart" TargetMode="External"/><Relationship Id="rId33" Type="http://schemas.openxmlformats.org/officeDocument/2006/relationships/hyperlink" Target="http://onlinelibrary.wiley.com/doi/10.1111/jonm.12462/abstract" TargetMode="External"/><Relationship Id="rId38" Type="http://schemas.openxmlformats.org/officeDocument/2006/relationships/hyperlink" Target="http://www.stuff.co.nz/national/health/88653725/sugar-content-too-high-in-nearly-half-the-drinks-kiwis-kids-can-buy-study-finds" TargetMode="External"/><Relationship Id="rId46" Type="http://schemas.openxmlformats.org/officeDocument/2006/relationships/hyperlink" Target="http://www.cbc.ca/news/canada/nova-scotia/iwk-cineplex-sick-kids-movie-theatre-1.3941204?cmp=rss" TargetMode="External"/><Relationship Id="rId59" Type="http://schemas.openxmlformats.org/officeDocument/2006/relationships/hyperlink" Target="http://www.magonlinelibrary.com/doi/10.12968/npre.2017.15.1.13?ai=w7&amp;ui=17qh&amp;af=T" TargetMode="External"/><Relationship Id="rId67" Type="http://schemas.openxmlformats.org/officeDocument/2006/relationships/hyperlink" Target="http://www.voxy.co.nz/health/5/273760" TargetMode="External"/><Relationship Id="rId20" Type="http://schemas.openxmlformats.org/officeDocument/2006/relationships/hyperlink" Target="http://www.magonlinelibrary.com/doi/10.12968/npre.2017.15.1.33?ai=w7&amp;ui=17qh&amp;af=T" TargetMode="External"/><Relationship Id="rId41" Type="http://schemas.openxmlformats.org/officeDocument/2006/relationships/hyperlink" Target="http://www.magonlinelibrary.com/doi/10.12968/johv.2017.5.1.26?ai=vo&amp;ui=17qh&amp;af=T" TargetMode="External"/><Relationship Id="rId54" Type="http://schemas.openxmlformats.org/officeDocument/2006/relationships/hyperlink" Target="http://onlinelibrary.wiley.com/doi/10.1002/14651858.CD012436/full?campaign=highlighted-reviews-clib-RSS" TargetMode="External"/><Relationship Id="rId62" Type="http://schemas.openxmlformats.org/officeDocument/2006/relationships/hyperlink" Target="http://www.magonlinelibrary.com/doi/10.12968/jokc.2017.2.1.14?ai=2ny&amp;ui=17qh&amp;af=T" TargetMode="External"/><Relationship Id="rId70" Type="http://schemas.openxmlformats.org/officeDocument/2006/relationships/hyperlink" Target="http://www.leaarc.org/index.html" TargetMode="External"/><Relationship Id="rId75"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2.jpeg"/><Relationship Id="rId15" Type="http://schemas.openxmlformats.org/officeDocument/2006/relationships/hyperlink" Target="http://www.nzherald.co.nz/nz/news/article.cfm?c_id=1&amp;objectid=11790168" TargetMode="External"/><Relationship Id="rId23" Type="http://schemas.openxmlformats.org/officeDocument/2006/relationships/image" Target="cid:image002.png@01D27DF9.EAF18070" TargetMode="External"/><Relationship Id="rId28" Type="http://schemas.openxmlformats.org/officeDocument/2006/relationships/hyperlink" Target="http://www.physiciansbriefing.com/Article.asp?AID=718792" TargetMode="External"/><Relationship Id="rId36" Type="http://schemas.openxmlformats.org/officeDocument/2006/relationships/hyperlink" Target="https://www.nice.org.uk/news/blog/baby-teeth-do-matter?utm_medium=email&amp;utm_source=newsletter&amp;utm_campaign=babyteethblog16&amp;utm_source=NICE+Newsletter&amp;utm_campaign=2b6f0fb1d5-NICE+News+January+2017&amp;utm_medium=email&amp;utm_term=0_8b79289514-2b6f0fb1d5-168885781" TargetMode="External"/><Relationship Id="rId49" Type="http://schemas.openxmlformats.org/officeDocument/2006/relationships/hyperlink" Target="http://cw33.com/2017/01/13/texas-health-helping-control-body-heat-in-babies-with-ziploc-bags/" TargetMode="External"/><Relationship Id="rId57" Type="http://schemas.openxmlformats.org/officeDocument/2006/relationships/hyperlink" Target="https://www.nice.org.uk/news/blog/raising-children-s-spirits?utm_medium=email&amp;utm_source=newsletter&amp;utm_campaign=raisingspiritsblog16&amp;utm_source=NICE+Newsletter&amp;utm_campaign=2b6f0fb1d5-NICE+News+January+2017&amp;utm_medium=email&amp;utm_term=0_8b79289514-2b6f0fb1d5-1688857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4264</Words>
  <Characters>24305</Characters>
  <Application>Microsoft Office Word</Application>
  <DocSecurity>4</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NZ Nurses Organisation</Company>
  <LinksUpToDate>false</LinksUpToDate>
  <CharactersWithSpaces>28512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Sander</dc:creator>
  <cp:keywords/>
  <dc:description/>
  <cp:lastModifiedBy>Youthweek</cp:lastModifiedBy>
  <cp:revision>2</cp:revision>
  <cp:lastPrinted>2016-11-10T01:02:00Z</cp:lastPrinted>
  <dcterms:created xsi:type="dcterms:W3CDTF">2017-02-15T01:19:00Z</dcterms:created>
  <dcterms:modified xsi:type="dcterms:W3CDTF">2017-02-15T01:19:00Z</dcterms:modified>
</cp:coreProperties>
</file>